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B54806E" w14:textId="77777777" w:rsidR="00EF72B7" w:rsidRPr="00FD6CFB" w:rsidRDefault="00EF72B7" w:rsidP="00EF72B7">
      <w:pPr>
        <w:jc w:val="both"/>
        <w:rPr>
          <w:rFonts w:ascii="Arial" w:hAnsi="Arial" w:cs="Arial"/>
          <w:b/>
          <w:bCs/>
          <w:sz w:val="24"/>
          <w:szCs w:val="24"/>
        </w:rPr>
      </w:pPr>
      <w:bookmarkStart w:id="1" w:name="_GoBack"/>
      <w:bookmarkEnd w:id="1"/>
    </w:p>
    <w:p w14:paraId="71C5DE49" w14:textId="58F29DAB" w:rsidR="00133E57" w:rsidRDefault="00133E57" w:rsidP="00133E57">
      <w:pPr>
        <w:jc w:val="both"/>
        <w:rPr>
          <w:rFonts w:ascii="Arial" w:hAnsi="Arial" w:cs="Arial"/>
          <w:b/>
          <w:bCs/>
          <w:sz w:val="28"/>
        </w:rPr>
      </w:pPr>
      <w:r w:rsidRPr="00133E57">
        <w:rPr>
          <w:rFonts w:ascii="Arial" w:hAnsi="Arial" w:cs="Arial"/>
          <w:b/>
          <w:bCs/>
          <w:sz w:val="28"/>
        </w:rPr>
        <w:t xml:space="preserve">OTWorld 2026: Ticketshop der </w:t>
      </w:r>
      <w:proofErr w:type="spellStart"/>
      <w:r w:rsidRPr="00133E57">
        <w:rPr>
          <w:rFonts w:ascii="Arial" w:hAnsi="Arial" w:cs="Arial"/>
          <w:b/>
          <w:bCs/>
          <w:sz w:val="28"/>
        </w:rPr>
        <w:t>Jugend.Akademie</w:t>
      </w:r>
      <w:proofErr w:type="spellEnd"/>
      <w:r w:rsidRPr="00133E57">
        <w:rPr>
          <w:rFonts w:ascii="Arial" w:hAnsi="Arial" w:cs="Arial"/>
          <w:b/>
          <w:bCs/>
          <w:sz w:val="28"/>
        </w:rPr>
        <w:t xml:space="preserve"> Technische Orthopädie jetzt geöffnet</w:t>
      </w:r>
    </w:p>
    <w:p w14:paraId="5E4E7622" w14:textId="5916843B" w:rsidR="00FD6CFB" w:rsidRPr="00FD6CFB" w:rsidRDefault="00133E57" w:rsidP="00133E57">
      <w:pPr>
        <w:jc w:val="both"/>
        <w:rPr>
          <w:rFonts w:ascii="Arial" w:hAnsi="Arial" w:cs="Arial"/>
          <w:b/>
          <w:bCs/>
          <w:sz w:val="28"/>
        </w:rPr>
      </w:pPr>
      <w:r w:rsidRPr="00133E57">
        <w:rPr>
          <w:rFonts w:ascii="Arial" w:hAnsi="Arial" w:cs="Arial"/>
          <w:b/>
          <w:bCs/>
          <w:sz w:val="28"/>
        </w:rPr>
        <w:br/>
      </w:r>
      <w:r w:rsidR="002020C0" w:rsidRPr="002020C0">
        <w:rPr>
          <w:rFonts w:ascii="Arial" w:hAnsi="Arial" w:cs="Arial"/>
          <w:b/>
          <w:bCs/>
          <w:sz w:val="28"/>
        </w:rPr>
        <w:t>Eigenständiges Nachwuchsprogramm auf der OTWorld</w:t>
      </w:r>
    </w:p>
    <w:p w14:paraId="7BDBF11F" w14:textId="77777777" w:rsidR="00FD6CFB" w:rsidRDefault="00FD6CFB" w:rsidP="00FD6CFB">
      <w:pPr>
        <w:jc w:val="both"/>
        <w:rPr>
          <w:rFonts w:ascii="Arial" w:hAnsi="Arial" w:cs="Arial"/>
          <w:b/>
          <w:bCs/>
        </w:rPr>
      </w:pPr>
    </w:p>
    <w:p w14:paraId="472F489A" w14:textId="3CCF4451" w:rsidR="00F81BAB" w:rsidRDefault="00EE7289" w:rsidP="159FF76A">
      <w:pPr>
        <w:jc w:val="both"/>
        <w:rPr>
          <w:rFonts w:ascii="Arial" w:hAnsi="Arial" w:cs="Arial"/>
        </w:rPr>
      </w:pPr>
      <w:r w:rsidRPr="159FF76A">
        <w:rPr>
          <w:rFonts w:ascii="Arial" w:hAnsi="Arial" w:cs="Arial"/>
          <w:b/>
          <w:bCs/>
        </w:rPr>
        <w:t>Eine qualitätsgesicherte Hilfsmittelversorgung braucht gut ausgebildete Fachkräfte. Um den Nachwuchs gezielt zu fördern und frühzeitig in den fachlichen Austausch einzubinden, bietet die OTWorld</w:t>
      </w:r>
      <w:r w:rsidR="1C8AF363" w:rsidRPr="159FF76A">
        <w:rPr>
          <w:rFonts w:ascii="Arial" w:hAnsi="Arial" w:cs="Arial"/>
          <w:b/>
          <w:bCs/>
        </w:rPr>
        <w:t xml:space="preserve"> – Weltkongress und internationale Fachmesse –</w:t>
      </w:r>
      <w:r w:rsidRPr="159FF76A">
        <w:rPr>
          <w:rFonts w:ascii="Arial" w:hAnsi="Arial" w:cs="Arial"/>
          <w:b/>
          <w:bCs/>
        </w:rPr>
        <w:t xml:space="preserve"> mit der Jugend.Akademie Technische Orthopädie (JA.TO) ein eigenständiges Programm für Auszubildende und Studierende. Ab sofort ist der Ticketshop für die Jugend.Akademie TO geöffnet.</w:t>
      </w:r>
    </w:p>
    <w:p w14:paraId="501B9BDA" w14:textId="77777777" w:rsidR="00DA0D55" w:rsidRDefault="00DA0D55" w:rsidP="00F81BAB">
      <w:pPr>
        <w:jc w:val="both"/>
        <w:rPr>
          <w:rFonts w:ascii="Arial" w:hAnsi="Arial" w:cs="Arial"/>
        </w:rPr>
      </w:pPr>
    </w:p>
    <w:p w14:paraId="07A44AD3" w14:textId="77777777" w:rsidR="009A3867" w:rsidRPr="009A3867" w:rsidRDefault="009A3867" w:rsidP="009A3867">
      <w:pPr>
        <w:jc w:val="both"/>
        <w:rPr>
          <w:rFonts w:ascii="Arial" w:hAnsi="Arial" w:cs="Arial"/>
          <w:b/>
          <w:bCs/>
        </w:rPr>
      </w:pPr>
      <w:r w:rsidRPr="009A3867">
        <w:rPr>
          <w:rFonts w:ascii="Arial" w:hAnsi="Arial" w:cs="Arial"/>
          <w:b/>
          <w:bCs/>
        </w:rPr>
        <w:t>Zwei Tage Nachwuchsprogramm auf der OTWorld</w:t>
      </w:r>
    </w:p>
    <w:p w14:paraId="107E9613" w14:textId="3D657615" w:rsidR="009A3867" w:rsidRDefault="009A3867" w:rsidP="009A3867">
      <w:pPr>
        <w:jc w:val="both"/>
        <w:rPr>
          <w:rFonts w:ascii="Arial" w:hAnsi="Arial" w:cs="Arial"/>
        </w:rPr>
      </w:pPr>
      <w:r w:rsidRPr="140845D1">
        <w:rPr>
          <w:rFonts w:ascii="Arial" w:hAnsi="Arial" w:cs="Arial"/>
        </w:rPr>
        <w:t xml:space="preserve">Die Jugend.Akademie TO findet am Donnerstag, 21. Mai, und Freitag, 22. Mai 2026, im Rahmen der OTWorld in Leipzig statt. </w:t>
      </w:r>
      <w:r w:rsidR="7D966445" w:rsidRPr="140845D1">
        <w:rPr>
          <w:rFonts w:ascii="Arial" w:hAnsi="Arial" w:cs="Arial"/>
        </w:rPr>
        <w:t xml:space="preserve">Sie bietet dem Nachwuchs in Kongress und Messe einen frühzeitigen Kontakt zu den Themen, die die Zukunft der </w:t>
      </w:r>
      <w:r w:rsidR="1DFFED09" w:rsidRPr="140845D1">
        <w:rPr>
          <w:rFonts w:ascii="Arial" w:hAnsi="Arial" w:cs="Arial"/>
        </w:rPr>
        <w:t>Technischen Orthopädie</w:t>
      </w:r>
      <w:r w:rsidR="7D966445" w:rsidRPr="140845D1">
        <w:rPr>
          <w:rFonts w:ascii="Arial" w:hAnsi="Arial" w:cs="Arial"/>
        </w:rPr>
        <w:t xml:space="preserve"> bestimmen werden. </w:t>
      </w:r>
      <w:r w:rsidR="5B8364E2" w:rsidRPr="140845D1">
        <w:rPr>
          <w:rFonts w:ascii="Arial" w:hAnsi="Arial" w:cs="Arial"/>
        </w:rPr>
        <w:t xml:space="preserve"> </w:t>
      </w:r>
      <w:r w:rsidRPr="140845D1">
        <w:rPr>
          <w:rFonts w:ascii="Arial" w:hAnsi="Arial" w:cs="Arial"/>
        </w:rPr>
        <w:t>Auf dem Programm stehen Fachvorträge, praxisnahe Einblicke in moderne Versorgungsmöglichkeiten sowie Informationen zu aktuellen Produktentwicklungen. Ein gemeinsamer Grillabend am ersten Veranstaltungstag bietet zusätzlich Gelegenheit zum Kennenlernen, zum Austausch und zur Vernetzung.</w:t>
      </w:r>
    </w:p>
    <w:p w14:paraId="4AD5EA65" w14:textId="77777777" w:rsidR="009A3867" w:rsidRPr="009A3867" w:rsidRDefault="009A3867" w:rsidP="009A3867">
      <w:pPr>
        <w:jc w:val="both"/>
        <w:rPr>
          <w:rFonts w:ascii="Arial" w:hAnsi="Arial" w:cs="Arial"/>
        </w:rPr>
      </w:pPr>
    </w:p>
    <w:p w14:paraId="635018EA" w14:textId="77777777" w:rsidR="009A3867" w:rsidRPr="009A3867" w:rsidRDefault="009A3867" w:rsidP="009A3867">
      <w:pPr>
        <w:jc w:val="both"/>
        <w:rPr>
          <w:rFonts w:ascii="Arial" w:hAnsi="Arial" w:cs="Arial"/>
          <w:b/>
          <w:bCs/>
        </w:rPr>
      </w:pPr>
      <w:r w:rsidRPr="009A3867">
        <w:rPr>
          <w:rFonts w:ascii="Arial" w:hAnsi="Arial" w:cs="Arial"/>
          <w:b/>
          <w:bCs/>
        </w:rPr>
        <w:t>Für Auszubildende und Studierende verschiedener Fachrichtungen</w:t>
      </w:r>
    </w:p>
    <w:p w14:paraId="12D8A3D3" w14:textId="6C29945F" w:rsidR="009A3867" w:rsidRDefault="009A3867" w:rsidP="009A3867">
      <w:pPr>
        <w:jc w:val="both"/>
        <w:rPr>
          <w:rFonts w:ascii="Arial" w:hAnsi="Arial" w:cs="Arial"/>
        </w:rPr>
      </w:pPr>
      <w:r w:rsidRPr="140845D1">
        <w:rPr>
          <w:rFonts w:ascii="Arial" w:hAnsi="Arial" w:cs="Arial"/>
        </w:rPr>
        <w:t>Teilnehmen können Auszubildende und Studierende aus den Bereichen Orthopädie-Technik, Orthopädie-Schuhtechnik, Physiotherapie und Medizin</w:t>
      </w:r>
      <w:r w:rsidR="613CBE78" w:rsidRPr="140845D1">
        <w:rPr>
          <w:rFonts w:ascii="Arial" w:hAnsi="Arial" w:cs="Arial"/>
        </w:rPr>
        <w:t xml:space="preserve">. </w:t>
      </w:r>
      <w:r w:rsidRPr="140845D1">
        <w:rPr>
          <w:rFonts w:ascii="Arial" w:hAnsi="Arial" w:cs="Arial"/>
        </w:rPr>
        <w:t>Die Jugend.Akademie TO spricht damit bewusst mehrere Berufsgruppen an und fördert den interdisziplinären</w:t>
      </w:r>
      <w:r w:rsidR="002629AA" w:rsidRPr="140845D1">
        <w:rPr>
          <w:rFonts w:ascii="Arial" w:hAnsi="Arial" w:cs="Arial"/>
        </w:rPr>
        <w:t xml:space="preserve"> und grenzüberschreitenden</w:t>
      </w:r>
      <w:r w:rsidRPr="140845D1">
        <w:rPr>
          <w:rFonts w:ascii="Arial" w:hAnsi="Arial" w:cs="Arial"/>
        </w:rPr>
        <w:t xml:space="preserve"> Austausch bereits in der Ausbildung.</w:t>
      </w:r>
    </w:p>
    <w:p w14:paraId="7E64E071" w14:textId="77777777" w:rsidR="009A3867" w:rsidRPr="009A3867" w:rsidRDefault="009A3867" w:rsidP="009A3867">
      <w:pPr>
        <w:jc w:val="both"/>
        <w:rPr>
          <w:rFonts w:ascii="Arial" w:hAnsi="Arial" w:cs="Arial"/>
        </w:rPr>
      </w:pPr>
    </w:p>
    <w:p w14:paraId="1C118ED3" w14:textId="77777777" w:rsidR="009A3867" w:rsidRPr="009A3867" w:rsidRDefault="009A3867" w:rsidP="009A3867">
      <w:pPr>
        <w:jc w:val="both"/>
        <w:rPr>
          <w:rFonts w:ascii="Arial" w:hAnsi="Arial" w:cs="Arial"/>
          <w:b/>
          <w:bCs/>
        </w:rPr>
      </w:pPr>
      <w:r w:rsidRPr="009A3867">
        <w:rPr>
          <w:rFonts w:ascii="Arial" w:hAnsi="Arial" w:cs="Arial"/>
          <w:b/>
          <w:bCs/>
        </w:rPr>
        <w:t>Vergünstigte Tickets und Anmeldung</w:t>
      </w:r>
    </w:p>
    <w:p w14:paraId="68A0FED4" w14:textId="77777777" w:rsidR="009A3867" w:rsidRDefault="009A3867" w:rsidP="009A3867">
      <w:pPr>
        <w:jc w:val="both"/>
        <w:rPr>
          <w:rFonts w:ascii="Arial" w:hAnsi="Arial" w:cs="Arial"/>
        </w:rPr>
      </w:pPr>
      <w:r w:rsidRPr="009A3867">
        <w:rPr>
          <w:rFonts w:ascii="Arial" w:hAnsi="Arial" w:cs="Arial"/>
        </w:rPr>
        <w:t xml:space="preserve">Für die </w:t>
      </w:r>
      <w:proofErr w:type="spellStart"/>
      <w:r w:rsidRPr="009A3867">
        <w:rPr>
          <w:rFonts w:ascii="Arial" w:hAnsi="Arial" w:cs="Arial"/>
        </w:rPr>
        <w:t>Jugend.Akademie</w:t>
      </w:r>
      <w:proofErr w:type="spellEnd"/>
      <w:r w:rsidRPr="009A3867">
        <w:rPr>
          <w:rFonts w:ascii="Arial" w:hAnsi="Arial" w:cs="Arial"/>
        </w:rPr>
        <w:t xml:space="preserve"> TO gelten vergünstigte Ticketpreise, die – analog zum Weltkongress der OTWorld – im Early-Bird-Zeitraum bis zum 31. März 2026 verfügbar sind. Die Anmeldung ist sowohl individuell als auch klassenweise möglich.</w:t>
      </w:r>
    </w:p>
    <w:p w14:paraId="6DCD347F" w14:textId="77777777" w:rsidR="009A3867" w:rsidRPr="009A3867" w:rsidRDefault="009A3867" w:rsidP="009A3867">
      <w:pPr>
        <w:jc w:val="both"/>
        <w:rPr>
          <w:rFonts w:ascii="Arial" w:hAnsi="Arial" w:cs="Arial"/>
        </w:rPr>
      </w:pPr>
    </w:p>
    <w:p w14:paraId="035D047A" w14:textId="77777777" w:rsidR="009A3867" w:rsidRPr="009A3867" w:rsidRDefault="009A3867" w:rsidP="009A3867">
      <w:pPr>
        <w:jc w:val="both"/>
        <w:rPr>
          <w:rFonts w:ascii="Arial" w:hAnsi="Arial" w:cs="Arial"/>
          <w:b/>
          <w:bCs/>
        </w:rPr>
      </w:pPr>
      <w:r w:rsidRPr="009A3867">
        <w:rPr>
          <w:rFonts w:ascii="Arial" w:hAnsi="Arial" w:cs="Arial"/>
          <w:b/>
          <w:bCs/>
        </w:rPr>
        <w:t>Etablierte Plattform für den Branchennachwuchs</w:t>
      </w:r>
    </w:p>
    <w:p w14:paraId="228180A8" w14:textId="77777777" w:rsidR="009A3867" w:rsidRPr="009A3867" w:rsidRDefault="009A3867" w:rsidP="009A3867">
      <w:pPr>
        <w:jc w:val="both"/>
        <w:rPr>
          <w:rFonts w:ascii="Arial" w:hAnsi="Arial" w:cs="Arial"/>
        </w:rPr>
      </w:pPr>
      <w:r w:rsidRPr="009A3867">
        <w:rPr>
          <w:rFonts w:ascii="Arial" w:hAnsi="Arial" w:cs="Arial"/>
        </w:rPr>
        <w:t xml:space="preserve">Die </w:t>
      </w:r>
      <w:proofErr w:type="spellStart"/>
      <w:r w:rsidRPr="009A3867">
        <w:rPr>
          <w:rFonts w:ascii="Arial" w:hAnsi="Arial" w:cs="Arial"/>
        </w:rPr>
        <w:t>Jugend.Akademie</w:t>
      </w:r>
      <w:proofErr w:type="spellEnd"/>
      <w:r w:rsidRPr="009A3867">
        <w:rPr>
          <w:rFonts w:ascii="Arial" w:hAnsi="Arial" w:cs="Arial"/>
        </w:rPr>
        <w:t xml:space="preserve"> TO wurde 2011 von Auszubildenden gemeinsam mit der Arbeitsgemeinschaft der Lehrerinnen und Lehrer der Orthopädietechnik und Förderer (ALLOF e. V.) sowie dem Bundesinnungsverband für Orthopädie-Technik (BIV-OT) ins Leben gerufen. Seither hat sie sich zu einer festen Plattform für den Nachwuchs der Technischen Orthopädie entwickelt und ist heute ein fester Bestandteil der OTWorld.</w:t>
      </w:r>
    </w:p>
    <w:p w14:paraId="7EF84D76" w14:textId="77777777" w:rsidR="00DA0D55" w:rsidRPr="00DA0D55" w:rsidRDefault="00DA0D55" w:rsidP="00DA0D55">
      <w:pPr>
        <w:jc w:val="both"/>
        <w:rPr>
          <w:rFonts w:ascii="Arial" w:hAnsi="Arial" w:cs="Arial"/>
        </w:rPr>
      </w:pPr>
    </w:p>
    <w:p w14:paraId="044B7011" w14:textId="648FFF97" w:rsidR="0011094B" w:rsidRPr="00F81BAB" w:rsidRDefault="00DA0D55" w:rsidP="00F81BAB">
      <w:pPr>
        <w:rPr>
          <w:rFonts w:ascii="Arial" w:hAnsi="Arial" w:cs="Arial"/>
          <w:b/>
          <w:bCs/>
        </w:rPr>
      </w:pPr>
      <w:r w:rsidRPr="00DA0D55">
        <w:rPr>
          <w:rFonts w:ascii="Arial" w:hAnsi="Arial" w:cs="Arial"/>
        </w:rPr>
        <w:lastRenderedPageBreak/>
        <w:t xml:space="preserve">Weitere Informationen zur </w:t>
      </w:r>
      <w:hyperlink r:id="rId11" w:history="1">
        <w:proofErr w:type="spellStart"/>
        <w:r w:rsidRPr="009A3867">
          <w:rPr>
            <w:rStyle w:val="Hyperlink"/>
            <w:rFonts w:ascii="Arial" w:hAnsi="Arial" w:cs="Arial"/>
            <w:b/>
            <w:bCs/>
          </w:rPr>
          <w:t>Jugend.Akademie</w:t>
        </w:r>
        <w:proofErr w:type="spellEnd"/>
        <w:r w:rsidRPr="009A3867">
          <w:rPr>
            <w:rStyle w:val="Hyperlink"/>
            <w:rFonts w:ascii="Arial" w:hAnsi="Arial" w:cs="Arial"/>
            <w:b/>
            <w:bCs/>
          </w:rPr>
          <w:t xml:space="preserve"> TO</w:t>
        </w:r>
      </w:hyperlink>
      <w:r w:rsidRPr="00DA0D55">
        <w:rPr>
          <w:rFonts w:ascii="Arial" w:hAnsi="Arial" w:cs="Arial"/>
        </w:rPr>
        <w:t xml:space="preserve"> sowie der </w:t>
      </w:r>
      <w:r w:rsidRPr="008F54E9">
        <w:rPr>
          <w:rFonts w:ascii="Arial" w:hAnsi="Arial" w:cs="Arial"/>
          <w:b/>
        </w:rPr>
        <w:t>Ticketshop</w:t>
      </w:r>
      <w:r w:rsidRPr="00DA0D55">
        <w:rPr>
          <w:rFonts w:ascii="Arial" w:hAnsi="Arial" w:cs="Arial"/>
        </w:rPr>
        <w:t xml:space="preserve"> sind online verfügbar</w:t>
      </w:r>
      <w:r w:rsidR="00D305AE">
        <w:rPr>
          <w:rFonts w:ascii="Arial" w:hAnsi="Arial" w:cs="Arial"/>
        </w:rPr>
        <w:t>.</w:t>
      </w:r>
    </w:p>
    <w:p w14:paraId="7BD6FAA3" w14:textId="77777777" w:rsidR="00F81BAB" w:rsidRPr="00F81BAB" w:rsidRDefault="00F81BAB" w:rsidP="00F81BAB">
      <w:pPr>
        <w:jc w:val="both"/>
        <w:rPr>
          <w:rFonts w:ascii="Arial" w:eastAsia="Times New Roman" w:hAnsi="Arial" w:cs="Arial"/>
          <w:b/>
          <w:sz w:val="18"/>
          <w:szCs w:val="20"/>
          <w:lang w:eastAsia="de-DE"/>
        </w:rPr>
      </w:pPr>
      <w:r w:rsidRPr="00F81BAB">
        <w:rPr>
          <w:rFonts w:ascii="Arial" w:eastAsia="Times New Roman" w:hAnsi="Arial" w:cs="Arial"/>
          <w:b/>
          <w:sz w:val="18"/>
          <w:szCs w:val="20"/>
          <w:lang w:eastAsia="de-DE"/>
        </w:rPr>
        <w:t> </w:t>
      </w:r>
    </w:p>
    <w:p w14:paraId="7E849179" w14:textId="77777777" w:rsidR="0046775E" w:rsidRDefault="0046775E">
      <w:pPr>
        <w:jc w:val="both"/>
        <w:rPr>
          <w:rFonts w:ascii="Arial" w:eastAsia="Times New Roman" w:hAnsi="Arial" w:cs="Arial"/>
          <w:b/>
          <w:sz w:val="18"/>
          <w:szCs w:val="20"/>
          <w:lang w:eastAsia="de-DE"/>
        </w:rPr>
      </w:pPr>
    </w:p>
    <w:p w14:paraId="2731C8F4" w14:textId="3D160CF6" w:rsidR="0046775E" w:rsidRDefault="3311EFF9" w:rsidP="26D21B0A">
      <w:pPr>
        <w:jc w:val="both"/>
        <w:rPr>
          <w:rFonts w:ascii="Arial" w:eastAsia="Times New Roman" w:hAnsi="Arial" w:cs="Arial"/>
          <w:sz w:val="18"/>
          <w:szCs w:val="18"/>
          <w:lang w:eastAsia="de-DE"/>
        </w:rPr>
      </w:pPr>
      <w:r w:rsidRPr="26D21B0A">
        <w:rPr>
          <w:rFonts w:ascii="Arial" w:eastAsia="Times New Roman" w:hAnsi="Arial" w:cs="Arial"/>
          <w:lang w:eastAsia="de-DE"/>
        </w:rPr>
        <w:t xml:space="preserve"> </w:t>
      </w:r>
      <w:r w:rsidRPr="26D21B0A">
        <w:rPr>
          <w:rFonts w:ascii="Arial" w:eastAsia="Times New Roman" w:hAnsi="Arial" w:cs="Arial"/>
          <w:sz w:val="18"/>
          <w:szCs w:val="18"/>
          <w:lang w:eastAsia="de-DE"/>
        </w:rPr>
        <w:t xml:space="preserve"> </w:t>
      </w:r>
    </w:p>
    <w:p w14:paraId="365BAA49" w14:textId="710139A3" w:rsidR="0046775E" w:rsidRDefault="02C5E908" w:rsidP="26D21B0A">
      <w:pPr>
        <w:jc w:val="both"/>
        <w:rPr>
          <w:rFonts w:ascii="Arial" w:eastAsia="Times New Roman" w:hAnsi="Arial" w:cs="Arial"/>
          <w:i/>
          <w:iCs/>
          <w:lang w:eastAsia="de-DE"/>
        </w:rPr>
      </w:pPr>
      <w:r w:rsidRPr="26D21B0A">
        <w:rPr>
          <w:rFonts w:ascii="Arial" w:eastAsia="Times New Roman" w:hAnsi="Arial" w:cs="Arial"/>
          <w:i/>
          <w:iCs/>
          <w:lang w:eastAsia="de-DE"/>
        </w:rPr>
        <w:t>Bildunterschrift:</w:t>
      </w:r>
      <w:r w:rsidR="00946D14">
        <w:rPr>
          <w:rFonts w:ascii="Arial" w:eastAsia="Times New Roman" w:hAnsi="Arial" w:cs="Arial"/>
          <w:i/>
          <w:iCs/>
          <w:lang w:eastAsia="de-DE"/>
        </w:rPr>
        <w:t xml:space="preserve"> </w:t>
      </w:r>
      <w:r w:rsidR="00B358EA">
        <w:rPr>
          <w:rFonts w:ascii="Arial" w:eastAsia="Times New Roman" w:hAnsi="Arial" w:cs="Arial"/>
          <w:i/>
          <w:iCs/>
          <w:lang w:eastAsia="de-DE"/>
        </w:rPr>
        <w:t xml:space="preserve">Teilnehmende der </w:t>
      </w:r>
      <w:proofErr w:type="spellStart"/>
      <w:r w:rsidR="00B358EA">
        <w:rPr>
          <w:rFonts w:ascii="Arial" w:eastAsia="Times New Roman" w:hAnsi="Arial" w:cs="Arial"/>
          <w:i/>
          <w:iCs/>
          <w:lang w:eastAsia="de-DE"/>
        </w:rPr>
        <w:t>Jugend.Akademie</w:t>
      </w:r>
      <w:proofErr w:type="spellEnd"/>
      <w:r w:rsidR="00B358EA">
        <w:rPr>
          <w:rFonts w:ascii="Arial" w:eastAsia="Times New Roman" w:hAnsi="Arial" w:cs="Arial"/>
          <w:i/>
          <w:iCs/>
          <w:lang w:eastAsia="de-DE"/>
        </w:rPr>
        <w:t xml:space="preserve"> TO </w:t>
      </w:r>
      <w:r w:rsidR="009B2036">
        <w:rPr>
          <w:rFonts w:ascii="Arial" w:eastAsia="Times New Roman" w:hAnsi="Arial" w:cs="Arial"/>
          <w:i/>
          <w:iCs/>
          <w:lang w:eastAsia="de-DE"/>
        </w:rPr>
        <w:t>posieren zur OTWorld 2024 in der Glasgalle der Leipziger Messe</w:t>
      </w:r>
      <w:r w:rsidR="00CA55A1">
        <w:rPr>
          <w:rFonts w:ascii="Arial" w:eastAsia="Times New Roman" w:hAnsi="Arial" w:cs="Arial"/>
          <w:i/>
          <w:iCs/>
          <w:lang w:eastAsia="de-DE"/>
        </w:rPr>
        <w:t>. Foto:</w:t>
      </w:r>
      <w:r w:rsidR="0083453A" w:rsidRPr="0083453A">
        <w:rPr>
          <w:rFonts w:ascii="Source Sans Pro" w:hAnsi="Source Sans Pro"/>
          <w:color w:val="D9DADA"/>
          <w:sz w:val="21"/>
          <w:szCs w:val="21"/>
        </w:rPr>
        <w:t xml:space="preserve"> </w:t>
      </w:r>
      <w:r w:rsidR="0083453A" w:rsidRPr="0083453A">
        <w:rPr>
          <w:rFonts w:ascii="Arial" w:eastAsia="Times New Roman" w:hAnsi="Arial" w:cs="Arial"/>
          <w:i/>
          <w:iCs/>
          <w:lang w:eastAsia="de-DE"/>
        </w:rPr>
        <w:t>Leipziger Messe GmbH</w:t>
      </w:r>
      <w:r w:rsidR="0083453A">
        <w:rPr>
          <w:rFonts w:ascii="Arial" w:eastAsia="Times New Roman" w:hAnsi="Arial" w:cs="Arial"/>
          <w:i/>
          <w:iCs/>
          <w:lang w:eastAsia="de-DE"/>
        </w:rPr>
        <w:t xml:space="preserve">/ </w:t>
      </w:r>
      <w:r w:rsidR="0083453A" w:rsidRPr="0083453A">
        <w:rPr>
          <w:rFonts w:ascii="Arial" w:eastAsia="Times New Roman" w:hAnsi="Arial" w:cs="Arial"/>
          <w:i/>
          <w:iCs/>
          <w:lang w:eastAsia="de-DE"/>
        </w:rPr>
        <w:t>Niclas Schmidt</w:t>
      </w:r>
      <w:r w:rsidR="009B2036">
        <w:rPr>
          <w:rFonts w:ascii="Arial" w:eastAsia="Times New Roman" w:hAnsi="Arial" w:cs="Arial"/>
          <w:i/>
          <w:iCs/>
          <w:lang w:eastAsia="de-DE"/>
        </w:rPr>
        <w:t xml:space="preserve"> </w:t>
      </w:r>
    </w:p>
    <w:p w14:paraId="53CD848A" w14:textId="77777777" w:rsidR="0046775E" w:rsidRDefault="0046775E">
      <w:pPr>
        <w:jc w:val="both"/>
        <w:rPr>
          <w:rFonts w:ascii="Arial" w:eastAsia="Times New Roman" w:hAnsi="Arial" w:cs="Arial"/>
          <w:b/>
          <w:sz w:val="18"/>
          <w:szCs w:val="20"/>
          <w:lang w:eastAsia="de-DE"/>
        </w:rPr>
      </w:pPr>
    </w:p>
    <w:p w14:paraId="0415DA4F" w14:textId="77777777" w:rsidR="008F54E9" w:rsidRDefault="008F54E9">
      <w:pPr>
        <w:jc w:val="both"/>
        <w:rPr>
          <w:rFonts w:ascii="Arial" w:eastAsia="Times New Roman" w:hAnsi="Arial" w:cs="Arial"/>
          <w:b/>
          <w:sz w:val="18"/>
          <w:szCs w:val="20"/>
          <w:lang w:eastAsia="de-DE"/>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0B686F">
      <w:pPr>
        <w:jc w:val="both"/>
        <w:rPr>
          <w:rFonts w:ascii="Arial" w:eastAsia="Times New Roman" w:hAnsi="Arial" w:cs="Arial"/>
          <w:b/>
          <w:color w:val="0000FF"/>
          <w:sz w:val="18"/>
          <w:szCs w:val="20"/>
          <w:u w:val="single"/>
          <w:lang w:eastAsia="de-DE"/>
        </w:rPr>
      </w:pPr>
      <w:hyperlink r:id="rId12">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0B686F">
      <w:pPr>
        <w:jc w:val="both"/>
        <w:rPr>
          <w:rFonts w:ascii="Arial" w:eastAsia="Times New Roman" w:hAnsi="Arial" w:cs="Arial"/>
          <w:b/>
          <w:sz w:val="18"/>
          <w:szCs w:val="20"/>
          <w:lang w:eastAsia="de-DE"/>
        </w:rPr>
      </w:pPr>
      <w:hyperlink r:id="rId13"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0B686F">
      <w:pPr>
        <w:ind w:left="4245" w:hanging="4245"/>
        <w:rPr>
          <w:rFonts w:ascii="Arial" w:eastAsia="Times New Roman" w:hAnsi="Arial" w:cs="Arial"/>
          <w:sz w:val="18"/>
          <w:szCs w:val="18"/>
          <w:lang w:eastAsia="de-DE"/>
        </w:rPr>
      </w:pPr>
      <w:hyperlink r:id="rId14">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28307FCE" w:rsidR="00150EC5" w:rsidRPr="00AD4204" w:rsidRDefault="000B686F">
      <w:pPr>
        <w:tabs>
          <w:tab w:val="left" w:pos="4253"/>
        </w:tabs>
        <w:rPr>
          <w:rFonts w:ascii="Arial" w:eastAsia="Times New Roman" w:hAnsi="Arial" w:cs="Arial"/>
          <w:sz w:val="18"/>
          <w:szCs w:val="18"/>
          <w:lang w:eastAsia="de-DE"/>
        </w:rPr>
      </w:pPr>
      <w:hyperlink r:id="rId15" w:history="1">
        <w:r w:rsidR="00AD4204" w:rsidRPr="00693C41">
          <w:rPr>
            <w:rStyle w:val="Hyperlink"/>
            <w:rFonts w:ascii="Arial" w:eastAsia="Times New Roman" w:hAnsi="Arial" w:cs="Arial"/>
            <w:sz w:val="18"/>
            <w:szCs w:val="18"/>
            <w:lang w:eastAsia="de-DE"/>
          </w:rPr>
          <w:t>a.hummel@leipziger-messe.de</w:t>
        </w:r>
      </w:hyperlink>
      <w:r w:rsidR="00AD0A60" w:rsidRPr="00AD4204">
        <w:rPr>
          <w:rFonts w:ascii="Arial" w:eastAsia="Times New Roman" w:hAnsi="Arial" w:cs="Arial"/>
          <w:sz w:val="18"/>
          <w:szCs w:val="18"/>
          <w:lang w:eastAsia="de-DE"/>
        </w:rPr>
        <w:tab/>
      </w:r>
    </w:p>
    <w:p w14:paraId="3CA7FCAF" w14:textId="77777777" w:rsidR="00150EC5" w:rsidRPr="00AD4204"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0B686F">
      <w:pPr>
        <w:rPr>
          <w:rFonts w:ascii="Arial" w:eastAsia="Times New Roman" w:hAnsi="Arial" w:cs="Arial"/>
          <w:sz w:val="18"/>
          <w:szCs w:val="18"/>
          <w:lang w:eastAsia="de-DE"/>
        </w:rPr>
      </w:pPr>
      <w:hyperlink r:id="rId16"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0B686F">
      <w:pPr>
        <w:rPr>
          <w:rStyle w:val="Hyperlink"/>
          <w:rFonts w:ascii="Arial" w:eastAsia="Times New Roman" w:hAnsi="Arial" w:cs="Arial"/>
          <w:sz w:val="18"/>
          <w:szCs w:val="18"/>
          <w:lang w:eastAsia="de-DE"/>
        </w:rPr>
      </w:pPr>
      <w:hyperlink r:id="rId17">
        <w:r w:rsidR="00AD0A60">
          <w:rPr>
            <w:rStyle w:val="Hyperlink"/>
            <w:rFonts w:ascii="Arial" w:eastAsia="Times New Roman" w:hAnsi="Arial" w:cs="Arial"/>
            <w:sz w:val="18"/>
            <w:szCs w:val="18"/>
            <w:lang w:eastAsia="de-DE"/>
          </w:rPr>
          <w:t>Webseite</w:t>
        </w:r>
      </w:hyperlink>
    </w:p>
    <w:p w14:paraId="44B00ACC" w14:textId="77777777" w:rsidR="00150EC5" w:rsidRDefault="000B686F">
      <w:pPr>
        <w:rPr>
          <w:rFonts w:ascii="Arial" w:hAnsi="Arial" w:cs="Arial"/>
          <w:color w:val="000000"/>
          <w:sz w:val="18"/>
          <w:szCs w:val="18"/>
        </w:rPr>
      </w:pPr>
      <w:hyperlink r:id="rId18" w:tgtFrame="_blank">
        <w:r w:rsidR="00AD0A60">
          <w:rPr>
            <w:rFonts w:ascii="Arial" w:hAnsi="Arial" w:cs="Arial"/>
            <w:color w:val="004494"/>
            <w:sz w:val="18"/>
            <w:szCs w:val="18"/>
            <w:u w:val="single"/>
          </w:rPr>
          <w:t>Instagram</w:t>
        </w:r>
      </w:hyperlink>
    </w:p>
    <w:p w14:paraId="309B1ECF" w14:textId="77777777" w:rsidR="00150EC5" w:rsidRDefault="000B686F">
      <w:pPr>
        <w:rPr>
          <w:rFonts w:ascii="Arial" w:eastAsia="Times New Roman" w:hAnsi="Arial" w:cs="Arial"/>
          <w:color w:val="0000FF"/>
          <w:sz w:val="18"/>
          <w:szCs w:val="18"/>
          <w:u w:val="single"/>
          <w:lang w:eastAsia="de-DE"/>
        </w:rPr>
      </w:pPr>
      <w:hyperlink r:id="rId19">
        <w:r w:rsidR="00AD0A60">
          <w:rPr>
            <w:rFonts w:ascii="Arial" w:eastAsia="Times New Roman" w:hAnsi="Arial" w:cs="Arial"/>
            <w:color w:val="0000FF"/>
            <w:sz w:val="18"/>
            <w:szCs w:val="18"/>
            <w:u w:val="single"/>
            <w:lang w:eastAsia="de-DE"/>
          </w:rPr>
          <w:t>LinkedIn</w:t>
        </w:r>
      </w:hyperlink>
    </w:p>
    <w:p w14:paraId="49F9B7DA" w14:textId="11F9C20A"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Pr>
          <w:rFonts w:ascii="Arial" w:eastAsia="Times New Roman" w:hAnsi="Arial" w:cs="Arial"/>
          <w:sz w:val="18"/>
          <w:szCs w:val="18"/>
          <w:lang w:eastAsia="de-DE"/>
        </w:rPr>
        <w:t>26</w:t>
      </w:r>
    </w:p>
    <w:p w14:paraId="0C0EF912"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#OandP</w:t>
      </w:r>
    </w:p>
    <w:sectPr w:rsidR="00150EC5">
      <w:headerReference w:type="default" r:id="rId20"/>
      <w:headerReference w:type="first" r:id="rId21"/>
      <w:footerReference w:type="first" r:id="rId22"/>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69CB0" w16cex:dateUtc="2026-01-13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01"/>
    <w:family w:val="swiss"/>
    <w:pitch w:val="variable"/>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Textfeld 1"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o:allowincell="f" filled="f" stroked="f" strokeweight="0" w14:anchorId="1B59A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v:textbox inset="0,1.5mm,6mm,0">
                <w:txbxContent>
                  <w:p w:rsidR="00150EC5" w:rsidRDefault="00150EC5" w14:paraId="0166007D" w14:textId="77777777">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Textfeld 3"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o:allowincell="f" stroked="f" strokeweight="0" w14:anchorId="0888C1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v:textbox inset="0,0,0,0">
                <w:txbxContent>
                  <w:p w:rsidR="00150EC5" w:rsidRDefault="00AD0A60" w14:paraId="601D8A29" w14:textId="77777777">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57E9A"/>
    <w:rsid w:val="000710A7"/>
    <w:rsid w:val="00077CA4"/>
    <w:rsid w:val="000B1748"/>
    <w:rsid w:val="000B686F"/>
    <w:rsid w:val="000E1AC9"/>
    <w:rsid w:val="000F66BE"/>
    <w:rsid w:val="000F7C21"/>
    <w:rsid w:val="00102160"/>
    <w:rsid w:val="0011094B"/>
    <w:rsid w:val="00133E57"/>
    <w:rsid w:val="00150EC5"/>
    <w:rsid w:val="00167476"/>
    <w:rsid w:val="001802A6"/>
    <w:rsid w:val="00181CEF"/>
    <w:rsid w:val="00194C72"/>
    <w:rsid w:val="001F7309"/>
    <w:rsid w:val="002020C0"/>
    <w:rsid w:val="00207CB9"/>
    <w:rsid w:val="00233C5F"/>
    <w:rsid w:val="002629AA"/>
    <w:rsid w:val="002E6BB3"/>
    <w:rsid w:val="002F3754"/>
    <w:rsid w:val="003112D4"/>
    <w:rsid w:val="0031398D"/>
    <w:rsid w:val="00315F41"/>
    <w:rsid w:val="00333EA4"/>
    <w:rsid w:val="003B7B33"/>
    <w:rsid w:val="003E0493"/>
    <w:rsid w:val="003E229F"/>
    <w:rsid w:val="00402723"/>
    <w:rsid w:val="0046775E"/>
    <w:rsid w:val="00482254"/>
    <w:rsid w:val="004A13C1"/>
    <w:rsid w:val="004A5E20"/>
    <w:rsid w:val="004B7694"/>
    <w:rsid w:val="00514D4E"/>
    <w:rsid w:val="00567702"/>
    <w:rsid w:val="00597812"/>
    <w:rsid w:val="005A7FDE"/>
    <w:rsid w:val="00604C89"/>
    <w:rsid w:val="00623970"/>
    <w:rsid w:val="006C52CC"/>
    <w:rsid w:val="006E08B9"/>
    <w:rsid w:val="006F1BD8"/>
    <w:rsid w:val="00773D89"/>
    <w:rsid w:val="0078655C"/>
    <w:rsid w:val="00787E13"/>
    <w:rsid w:val="00797B9E"/>
    <w:rsid w:val="007D5913"/>
    <w:rsid w:val="007E3110"/>
    <w:rsid w:val="0083453A"/>
    <w:rsid w:val="008507A1"/>
    <w:rsid w:val="00855245"/>
    <w:rsid w:val="00874B54"/>
    <w:rsid w:val="00895A43"/>
    <w:rsid w:val="008F54E9"/>
    <w:rsid w:val="0093526A"/>
    <w:rsid w:val="00946D14"/>
    <w:rsid w:val="009537AB"/>
    <w:rsid w:val="00953DDB"/>
    <w:rsid w:val="00971686"/>
    <w:rsid w:val="00986319"/>
    <w:rsid w:val="00993222"/>
    <w:rsid w:val="009A3867"/>
    <w:rsid w:val="009B2036"/>
    <w:rsid w:val="00A47DF8"/>
    <w:rsid w:val="00A548CA"/>
    <w:rsid w:val="00A61D65"/>
    <w:rsid w:val="00A736BC"/>
    <w:rsid w:val="00A83229"/>
    <w:rsid w:val="00A84BEF"/>
    <w:rsid w:val="00AD0A60"/>
    <w:rsid w:val="00AD0AFA"/>
    <w:rsid w:val="00AD4204"/>
    <w:rsid w:val="00AE1912"/>
    <w:rsid w:val="00AF6EAB"/>
    <w:rsid w:val="00B050A3"/>
    <w:rsid w:val="00B1371F"/>
    <w:rsid w:val="00B1796F"/>
    <w:rsid w:val="00B358EA"/>
    <w:rsid w:val="00B8656C"/>
    <w:rsid w:val="00BA5EA1"/>
    <w:rsid w:val="00BB22CB"/>
    <w:rsid w:val="00BE6126"/>
    <w:rsid w:val="00C208B7"/>
    <w:rsid w:val="00C60658"/>
    <w:rsid w:val="00CA2595"/>
    <w:rsid w:val="00CA55A1"/>
    <w:rsid w:val="00CB0AB0"/>
    <w:rsid w:val="00CE0B70"/>
    <w:rsid w:val="00CE1363"/>
    <w:rsid w:val="00CF21BF"/>
    <w:rsid w:val="00CF3882"/>
    <w:rsid w:val="00D305AE"/>
    <w:rsid w:val="00D327E8"/>
    <w:rsid w:val="00D51AE0"/>
    <w:rsid w:val="00D60A3C"/>
    <w:rsid w:val="00D72C60"/>
    <w:rsid w:val="00D849DD"/>
    <w:rsid w:val="00D84A93"/>
    <w:rsid w:val="00D85CA0"/>
    <w:rsid w:val="00DA0D55"/>
    <w:rsid w:val="00DB6B0D"/>
    <w:rsid w:val="00DF5E17"/>
    <w:rsid w:val="00E1781A"/>
    <w:rsid w:val="00E44A44"/>
    <w:rsid w:val="00E84C1D"/>
    <w:rsid w:val="00E90019"/>
    <w:rsid w:val="00EA1F26"/>
    <w:rsid w:val="00EC13E9"/>
    <w:rsid w:val="00EC5A01"/>
    <w:rsid w:val="00EE7289"/>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tasks.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ipziger-messe.de/de/medien/pressematerial/" TargetMode="External"/><Relationship Id="rId18" Type="http://schemas.openxmlformats.org/officeDocument/2006/relationships/hyperlink" Target="https://www.instagram.com/otworld_leipzi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ot-world.com/de/abbinder-pressemeldungen" TargetMode="External"/><Relationship Id="rId17" Type="http://schemas.openxmlformats.org/officeDocument/2006/relationships/hyperlink" Target="http://www.ot-world.com/" TargetMode="External"/><Relationship Id="Rbe12370bf7484ff1" Type="http://schemas.microsoft.com/office/2019/05/relationships/documenttasks" Target="task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ruth.justen@biv-ot.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besuchen/jugend-akademie-t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hummel@leipziger-messe.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nkedin.com/company/185849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pziger-messe.de/"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0b69f4ab-506b-432b-b80b-bff601a594da"/>
    <ds:schemaRef ds:uri="4e95d61a-3697-4c47-b34a-953b0803be7d"/>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1D6DF5-7A34-4681-9FD7-DC8C76C62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ED2C68A6.dotm</Template>
  <TotalTime>0</TotalTime>
  <Pages>2</Pages>
  <Words>495</Words>
  <Characters>3119</Characters>
  <Application>Microsoft Office Word</Application>
  <DocSecurity>0</DocSecurity>
  <Lines>25</Lines>
  <Paragraphs>7</Paragraphs>
  <ScaleCrop>false</ScaleCrop>
  <Company>Leipziger Messe GmbH</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21</cp:revision>
  <cp:lastPrinted>2022-03-15T07:27:00Z</cp:lastPrinted>
  <dcterms:created xsi:type="dcterms:W3CDTF">2026-01-13T16:12:00Z</dcterms:created>
  <dcterms:modified xsi:type="dcterms:W3CDTF">2026-01-21T14:29:00Z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