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FE4F64" w14:textId="77777777" w:rsidR="00150EC5" w:rsidRDefault="00AD0A60">
      <w:pPr>
        <w:spacing w:line="280" w:lineRule="atLeast"/>
        <w:rPr>
          <w:rFonts w:ascii="Arial" w:eastAsia="Times New Roman" w:hAnsi="Arial" w:cs="Arial"/>
          <w:b/>
          <w:bCs/>
          <w:lang w:eastAsia="de-DE"/>
        </w:rPr>
      </w:pPr>
      <w:bookmarkStart w:id="0" w:name="_Hlk99356034"/>
      <w:bookmarkEnd w:id="0"/>
      <w:r>
        <w:rPr>
          <w:rFonts w:ascii="Arial" w:eastAsia="Times New Roman" w:hAnsi="Arial" w:cs="Arial"/>
          <w:b/>
          <w:bCs/>
          <w:lang w:eastAsia="de-DE"/>
        </w:rPr>
        <w:t>OTWorld</w:t>
      </w:r>
    </w:p>
    <w:p w14:paraId="5C38B1B4" w14:textId="77777777" w:rsidR="00150EC5" w:rsidRDefault="00AD0A60">
      <w:pPr>
        <w:spacing w:line="280" w:lineRule="atLeast"/>
        <w:rPr>
          <w:rFonts w:ascii="Arial" w:eastAsia="Times New Roman" w:hAnsi="Arial" w:cs="Arial"/>
          <w:b/>
          <w:bCs/>
          <w:lang w:eastAsia="de-DE"/>
        </w:rPr>
      </w:pPr>
      <w:r>
        <w:rPr>
          <w:rFonts w:ascii="Arial" w:eastAsia="Times New Roman" w:hAnsi="Arial" w:cs="Arial"/>
          <w:b/>
          <w:bCs/>
          <w:lang w:eastAsia="de-DE"/>
        </w:rPr>
        <w:t>Internationale Fachmesse und Weltkongress</w:t>
      </w:r>
    </w:p>
    <w:p w14:paraId="06062255" w14:textId="065BB2C0" w:rsidR="00150EC5" w:rsidRPr="006F1BD8" w:rsidRDefault="00AD0A60">
      <w:pPr>
        <w:spacing w:line="280" w:lineRule="atLeast"/>
        <w:rPr>
          <w:rFonts w:ascii="Arial" w:hAnsi="Arial" w:cs="Arial"/>
        </w:rPr>
      </w:pPr>
      <w:r>
        <w:rPr>
          <w:rFonts w:ascii="Arial" w:eastAsia="Times New Roman" w:hAnsi="Arial" w:cs="Arial"/>
          <w:b/>
          <w:bCs/>
          <w:lang w:eastAsia="de-DE"/>
        </w:rPr>
        <w:t>(1</w:t>
      </w:r>
      <w:r w:rsidR="00120BB2">
        <w:rPr>
          <w:rFonts w:ascii="Arial" w:eastAsia="Times New Roman" w:hAnsi="Arial" w:cs="Arial"/>
          <w:b/>
          <w:bCs/>
          <w:lang w:eastAsia="de-DE"/>
        </w:rPr>
        <w:t>6</w:t>
      </w:r>
      <w:r>
        <w:rPr>
          <w:rFonts w:ascii="Arial" w:eastAsia="Times New Roman" w:hAnsi="Arial" w:cs="Arial"/>
          <w:b/>
          <w:bCs/>
          <w:lang w:eastAsia="de-DE"/>
        </w:rPr>
        <w:t xml:space="preserve">. bis </w:t>
      </w:r>
      <w:r w:rsidR="00120BB2">
        <w:rPr>
          <w:rFonts w:ascii="Arial" w:eastAsia="Times New Roman" w:hAnsi="Arial" w:cs="Arial"/>
          <w:b/>
          <w:bCs/>
          <w:lang w:eastAsia="de-DE"/>
        </w:rPr>
        <w:t>19</w:t>
      </w:r>
      <w:r>
        <w:rPr>
          <w:rFonts w:ascii="Arial" w:eastAsia="Times New Roman" w:hAnsi="Arial" w:cs="Arial"/>
          <w:b/>
          <w:bCs/>
          <w:lang w:eastAsia="de-DE"/>
        </w:rPr>
        <w:t xml:space="preserve">. </w:t>
      </w:r>
      <w:r w:rsidRPr="006F1BD8">
        <w:rPr>
          <w:rFonts w:ascii="Arial" w:hAnsi="Arial" w:cs="Arial"/>
          <w:b/>
        </w:rPr>
        <w:t>Mai 202</w:t>
      </w:r>
      <w:r w:rsidR="00120BB2">
        <w:rPr>
          <w:rFonts w:ascii="Arial" w:hAnsi="Arial" w:cs="Arial"/>
          <w:b/>
        </w:rPr>
        <w:t>8</w:t>
      </w:r>
      <w:r w:rsidRPr="006F1BD8">
        <w:rPr>
          <w:rFonts w:ascii="Arial" w:hAnsi="Arial" w:cs="Arial"/>
          <w:b/>
        </w:rPr>
        <w:t>)</w:t>
      </w:r>
    </w:p>
    <w:p w14:paraId="4D867121" w14:textId="77777777" w:rsidR="006B3196" w:rsidRDefault="006B3196" w:rsidP="006B3196">
      <w:pPr>
        <w:spacing w:line="280" w:lineRule="atLeast"/>
        <w:rPr>
          <w:rFonts w:ascii="Arial" w:hAnsi="Arial" w:cs="Arial"/>
        </w:rPr>
      </w:pPr>
    </w:p>
    <w:p w14:paraId="29EA99E8" w14:textId="2583DAFE" w:rsidR="006B3196" w:rsidRDefault="09D08F65" w:rsidP="17DA902A">
      <w:pPr>
        <w:spacing w:line="280" w:lineRule="atLeast"/>
        <w:rPr>
          <w:rFonts w:ascii="Arial" w:eastAsia="Times New Roman" w:hAnsi="Arial" w:cs="Arial"/>
          <w:lang w:eastAsia="de-DE"/>
        </w:rPr>
      </w:pPr>
      <w:r w:rsidRPr="17DA902A">
        <w:rPr>
          <w:rFonts w:ascii="Arial" w:hAnsi="Arial" w:cs="Arial"/>
        </w:rPr>
        <w:t xml:space="preserve">Leipzig, </w:t>
      </w:r>
      <w:r w:rsidR="00EA59B2">
        <w:rPr>
          <w:rFonts w:ascii="Arial" w:hAnsi="Arial" w:cs="Arial"/>
        </w:rPr>
        <w:t>23</w:t>
      </w:r>
      <w:r w:rsidR="006A6104">
        <w:rPr>
          <w:rFonts w:ascii="Arial" w:hAnsi="Arial" w:cs="Arial"/>
        </w:rPr>
        <w:t xml:space="preserve">. </w:t>
      </w:r>
      <w:r w:rsidR="00EA59B2">
        <w:rPr>
          <w:rFonts w:ascii="Arial" w:hAnsi="Arial" w:cs="Arial"/>
        </w:rPr>
        <w:t>September</w:t>
      </w:r>
      <w:r w:rsidRPr="17DA902A">
        <w:rPr>
          <w:rFonts w:ascii="Arial" w:eastAsia="Times New Roman" w:hAnsi="Arial" w:cs="Arial"/>
          <w:lang w:eastAsia="de-DE"/>
        </w:rPr>
        <w:t xml:space="preserve"> 2026</w:t>
      </w:r>
    </w:p>
    <w:p w14:paraId="71FACC14" w14:textId="77777777" w:rsidR="00D2029F" w:rsidRPr="0032690F" w:rsidRDefault="00D2029F" w:rsidP="00D2029F">
      <w:pPr>
        <w:jc w:val="both"/>
        <w:rPr>
          <w:rFonts w:ascii="Arial" w:hAnsi="Arial" w:cs="Arial"/>
          <w:b/>
          <w:bCs/>
        </w:rPr>
      </w:pPr>
    </w:p>
    <w:p w14:paraId="732A7E86" w14:textId="77777777" w:rsidR="00EA59B2" w:rsidRPr="00EA59B2" w:rsidRDefault="00EA59B2" w:rsidP="00EA59B2">
      <w:pPr>
        <w:jc w:val="both"/>
        <w:rPr>
          <w:rFonts w:ascii="Arial" w:hAnsi="Arial" w:cs="Arial"/>
          <w:b/>
          <w:bCs/>
          <w:sz w:val="28"/>
          <w:szCs w:val="28"/>
        </w:rPr>
      </w:pPr>
      <w:r w:rsidRPr="00EA59B2">
        <w:rPr>
          <w:rFonts w:ascii="Arial" w:hAnsi="Arial" w:cs="Arial"/>
          <w:b/>
          <w:bCs/>
          <w:sz w:val="28"/>
          <w:szCs w:val="28"/>
        </w:rPr>
        <w:t>Das gemeinsame Zentrum ist der Mensch</w:t>
      </w:r>
    </w:p>
    <w:p w14:paraId="7888D278" w14:textId="77777777" w:rsidR="00EA59B2" w:rsidRPr="009C3F4A" w:rsidRDefault="00EA59B2" w:rsidP="00EA59B2">
      <w:pPr>
        <w:jc w:val="both"/>
        <w:rPr>
          <w:rFonts w:ascii="Arial" w:hAnsi="Arial" w:cs="Arial"/>
          <w:b/>
          <w:bCs/>
          <w:sz w:val="28"/>
          <w:szCs w:val="28"/>
        </w:rPr>
      </w:pPr>
    </w:p>
    <w:p w14:paraId="4044C1DB" w14:textId="77777777" w:rsidR="00EA59B2" w:rsidRPr="00EA59B2" w:rsidRDefault="00EA59B2" w:rsidP="00EA59B2">
      <w:pPr>
        <w:jc w:val="both"/>
        <w:rPr>
          <w:rFonts w:ascii="Arial" w:hAnsi="Arial" w:cs="Arial"/>
          <w:b/>
          <w:bCs/>
          <w:sz w:val="24"/>
          <w:szCs w:val="24"/>
        </w:rPr>
      </w:pPr>
      <w:r w:rsidRPr="00EA59B2">
        <w:rPr>
          <w:rFonts w:ascii="Arial" w:hAnsi="Arial" w:cs="Arial"/>
          <w:b/>
          <w:bCs/>
          <w:sz w:val="24"/>
          <w:szCs w:val="24"/>
        </w:rPr>
        <w:t>Zu Besuch bei den Kongresspräsidenten der OTWorld 2028 in Magdeburg und Dresden</w:t>
      </w:r>
    </w:p>
    <w:p w14:paraId="636A71C0" w14:textId="77777777" w:rsidR="00EA59B2" w:rsidRPr="009C3F4A" w:rsidRDefault="00EA59B2" w:rsidP="00EA59B2">
      <w:pPr>
        <w:jc w:val="both"/>
        <w:rPr>
          <w:rFonts w:ascii="Arial" w:hAnsi="Arial" w:cs="Arial"/>
          <w:sz w:val="28"/>
          <w:szCs w:val="28"/>
        </w:rPr>
      </w:pPr>
    </w:p>
    <w:p w14:paraId="28CDCD0B" w14:textId="77777777" w:rsidR="00EA59B2" w:rsidRDefault="00EA59B2" w:rsidP="00EA59B2">
      <w:pPr>
        <w:jc w:val="both"/>
        <w:rPr>
          <w:rFonts w:ascii="Arial" w:eastAsia="Arial" w:hAnsi="Arial" w:cs="Arial"/>
          <w:b/>
          <w:bCs/>
        </w:rPr>
      </w:pPr>
      <w:r w:rsidRPr="3CADEBCB">
        <w:rPr>
          <w:rFonts w:ascii="Arial" w:hAnsi="Arial" w:cs="Arial"/>
          <w:b/>
          <w:bCs/>
        </w:rPr>
        <w:t xml:space="preserve">Magdeburg/Dresden. Was braucht es für eine gute Hilfsmittelversorgung? Medizinische Expertise, handwerkliches Können, wissenschaftliche Erkenntnisse und technologische Möglichkeiten sind unverzichtbar. Ihre Wirkungen entfalten sie vor allem dann, wenn die beteiligten Professionen ihr Wissen zusammenbringen. Davon sind die beiden Kongresspräsidenten der OTWorld 2028 überzeugt. Bei Besuchen an ihren Wirkungsstätten in Magdeburg und Dresden geben Prof. Dr. med. habil. Christoph Lohmann und Thomas Mitzenheim Einblicke in ihre Arbeit – </w:t>
      </w:r>
      <w:r w:rsidRPr="3CADEBCB">
        <w:rPr>
          <w:rFonts w:ascii="Arial" w:eastAsia="Arial" w:hAnsi="Arial" w:cs="Arial"/>
          <w:b/>
          <w:bCs/>
        </w:rPr>
        <w:t>und zeigen, welche Perspektiven sie in die Gestaltung des Weltkongresses der OTWorld, der Weltleitveranstaltung für die moderne Hilfsmittelversorgung, einbringen. Die OTWorld findet vom 16. bis 19. Mai 2028 in Leipzig statt.</w:t>
      </w:r>
    </w:p>
    <w:p w14:paraId="1D42E758" w14:textId="77777777" w:rsidR="00EA59B2" w:rsidRPr="009C3F4A" w:rsidRDefault="00EA59B2" w:rsidP="00EA59B2">
      <w:pPr>
        <w:jc w:val="both"/>
        <w:rPr>
          <w:rFonts w:ascii="Arial" w:eastAsia="Arial" w:hAnsi="Arial" w:cs="Arial"/>
          <w:b/>
          <w:bCs/>
        </w:rPr>
      </w:pPr>
    </w:p>
    <w:p w14:paraId="7A3FFAB5" w14:textId="77777777" w:rsidR="00EA59B2" w:rsidRDefault="00EA59B2" w:rsidP="00EA59B2">
      <w:pPr>
        <w:jc w:val="both"/>
        <w:rPr>
          <w:rFonts w:ascii="Arial" w:hAnsi="Arial" w:cs="Arial"/>
        </w:rPr>
      </w:pPr>
      <w:r w:rsidRPr="58B17453">
        <w:rPr>
          <w:rFonts w:ascii="Arial" w:hAnsi="Arial" w:cs="Arial"/>
        </w:rPr>
        <w:t>Lohmann leitet seit 2010 die Orthopädische Universitätsklinik der Otto-von-Guericke-Universität Magdeburg mit 89 Mitarbeitern. Klinische Versorgung, Forschung und Lehre greifen hier unmittelbar ineinander. Das Spektrum reicht von Endoprothetik, Schulter- und Wirbelsäulenchirurgie über Sport- und Tumororthopädie bis zu Rheumatologie und Kinderorthopädie. Auch neue Technologien gehören zum Klinikalltag: Robotik und Augmented Reality kommen bereits im Operationssaal zum Einsatz. Darüber hinaus beschäftigt sich die Klinik unter anderem mit Wearables, digitalen Anwendungen in der Rehabilitation und der Digitalisierung des Patientenpfades.</w:t>
      </w:r>
    </w:p>
    <w:p w14:paraId="04D07FFE" w14:textId="77777777" w:rsidR="00EA59B2" w:rsidRPr="009C3F4A" w:rsidRDefault="00EA59B2" w:rsidP="00EA59B2">
      <w:pPr>
        <w:jc w:val="both"/>
        <w:rPr>
          <w:rFonts w:ascii="Arial" w:hAnsi="Arial" w:cs="Arial"/>
        </w:rPr>
      </w:pPr>
    </w:p>
    <w:p w14:paraId="0381D82F" w14:textId="77777777" w:rsidR="00EA59B2" w:rsidRDefault="00EA59B2" w:rsidP="00EA59B2">
      <w:pPr>
        <w:jc w:val="both"/>
        <w:rPr>
          <w:rFonts w:ascii="Arial" w:hAnsi="Arial" w:cs="Arial"/>
        </w:rPr>
      </w:pPr>
      <w:r w:rsidRPr="009C3F4A">
        <w:rPr>
          <w:rFonts w:ascii="Arial" w:hAnsi="Arial" w:cs="Arial"/>
        </w:rPr>
        <w:t>Rund 230 Kilometer entfernt führt Thomas Mitzenheim als Geschäftsführer die Orthopädie- und Rehatechnik Dresden GmbH. Das 1991 gegründete Unternehmen beschäftigt heute rund 330 Mitarbeiter am Stammsitz und in 14 Filialen in Sachsen. In den Werkstätten und Versorgungsbereichen treffen handwerkliche Expertise und moderne Technologien unmittelbar aufeinander. 3-D-Scan, digitale Modellierung und 3-D-Druck gehören seit Jahren zum Arbeitsalltag. Das Versorgungsspektrum reicht von Orthopädie- und Orthopädieschuhtechnik über Rehabilitationstechnik und Homecare bis zu spezialisierten Angeboten etwa für Kinder oder Menschen mit Venen- und Lympherkrankungen sowie nach Brustamputationen.</w:t>
      </w:r>
    </w:p>
    <w:p w14:paraId="7AF7D172" w14:textId="77777777" w:rsidR="00EA59B2" w:rsidRPr="009C3F4A" w:rsidRDefault="00EA59B2" w:rsidP="00EA59B2">
      <w:pPr>
        <w:jc w:val="both"/>
        <w:rPr>
          <w:rFonts w:ascii="Arial" w:hAnsi="Arial" w:cs="Arial"/>
        </w:rPr>
      </w:pPr>
    </w:p>
    <w:p w14:paraId="274F423E" w14:textId="77777777" w:rsidR="00EA59B2" w:rsidRDefault="00EA59B2" w:rsidP="00EA59B2">
      <w:pPr>
        <w:jc w:val="both"/>
        <w:rPr>
          <w:rFonts w:ascii="Arial" w:hAnsi="Arial" w:cs="Arial"/>
          <w:b/>
          <w:bCs/>
        </w:rPr>
      </w:pPr>
      <w:r w:rsidRPr="009C3F4A">
        <w:rPr>
          <w:rFonts w:ascii="Arial" w:hAnsi="Arial" w:cs="Arial"/>
          <w:b/>
          <w:bCs/>
        </w:rPr>
        <w:t>„Spannend wird es dort, wo diese Sichtweisen zusammenkommen“</w:t>
      </w:r>
    </w:p>
    <w:p w14:paraId="5CF09A7E" w14:textId="77777777" w:rsidR="00EA59B2" w:rsidRPr="009C3F4A" w:rsidRDefault="00EA59B2" w:rsidP="00EA59B2">
      <w:pPr>
        <w:jc w:val="both"/>
        <w:rPr>
          <w:rFonts w:ascii="Arial" w:hAnsi="Arial" w:cs="Arial"/>
          <w:b/>
          <w:bCs/>
        </w:rPr>
      </w:pPr>
    </w:p>
    <w:p w14:paraId="26ACFCB9" w14:textId="77777777" w:rsidR="00EA59B2" w:rsidRDefault="00EA59B2" w:rsidP="00EA59B2">
      <w:pPr>
        <w:jc w:val="both"/>
        <w:rPr>
          <w:rFonts w:ascii="Arial" w:hAnsi="Arial" w:cs="Arial"/>
        </w:rPr>
      </w:pPr>
      <w:r w:rsidRPr="00EA59B2">
        <w:rPr>
          <w:rFonts w:ascii="Arial" w:hAnsi="Arial" w:cs="Arial"/>
          <w:i/>
          <w:iCs/>
        </w:rPr>
        <w:t>„Unser gemeinsames Ziel muss es sein, patientenzentriert zu versorgen“</w:t>
      </w:r>
      <w:r w:rsidRPr="009C3F4A">
        <w:rPr>
          <w:rFonts w:ascii="Arial" w:hAnsi="Arial" w:cs="Arial"/>
        </w:rPr>
        <w:t xml:space="preserve">, sagt Lohmann. Gerade bei komplexen Hilfsmittelversorgungen brauche es die </w:t>
      </w:r>
      <w:r w:rsidRPr="009C3F4A">
        <w:rPr>
          <w:rFonts w:ascii="Arial" w:hAnsi="Arial" w:cs="Arial"/>
        </w:rPr>
        <w:lastRenderedPageBreak/>
        <w:t>medizinische Expertise genauso wie die der Orthopädie-Technik. Beide Professionen betrachteten den Menschen aus ihrer jeweiligen fachlichen Perspektive – für eine bestmögliche Versorgung müssten diese Perspektiven zusammenkommen. Eine große Stärke der OTWorld sieht Lohmann deshalb darin, einen Raum zu schaffen, in dem sich die verschiedenen Berufsgruppen „fachlich auf Augenhöhe austauschen können“.</w:t>
      </w:r>
    </w:p>
    <w:p w14:paraId="2D024675" w14:textId="77777777" w:rsidR="00EA59B2" w:rsidRPr="009C3F4A" w:rsidRDefault="00EA59B2" w:rsidP="00EA59B2">
      <w:pPr>
        <w:jc w:val="both"/>
        <w:rPr>
          <w:rFonts w:ascii="Arial" w:hAnsi="Arial" w:cs="Arial"/>
        </w:rPr>
      </w:pPr>
    </w:p>
    <w:p w14:paraId="55680186" w14:textId="77777777" w:rsidR="00EA59B2" w:rsidRPr="00EA59B2" w:rsidRDefault="00EA59B2" w:rsidP="00EA59B2">
      <w:pPr>
        <w:jc w:val="both"/>
        <w:rPr>
          <w:rFonts w:ascii="Arial" w:hAnsi="Arial" w:cs="Arial"/>
          <w:i/>
          <w:iCs/>
        </w:rPr>
      </w:pPr>
      <w:r w:rsidRPr="559BB3E9">
        <w:rPr>
          <w:rFonts w:ascii="Arial" w:hAnsi="Arial" w:cs="Arial"/>
        </w:rPr>
        <w:t xml:space="preserve">Mitzenheim kennt diese unterschiedlichen Denkweisen seit seiner Ausbildung. Ein Satz aus seiner Meisterschule begleitet ihn bis heute: </w:t>
      </w:r>
      <w:r w:rsidRPr="00EA59B2">
        <w:rPr>
          <w:rFonts w:ascii="Arial" w:hAnsi="Arial" w:cs="Arial"/>
          <w:i/>
          <w:iCs/>
        </w:rPr>
        <w:t>„Sie müssen lernen, wie wir Mediziner denken.“</w:t>
      </w:r>
      <w:r w:rsidRPr="559BB3E9">
        <w:rPr>
          <w:rFonts w:ascii="Arial" w:hAnsi="Arial" w:cs="Arial"/>
        </w:rPr>
        <w:t xml:space="preserve"> Ärzte, so Mitzenheim, sehen das Krankheitsbild und die benötigte therapeutische Maßnahme. Orthopädietechniker dächten zusätzlich in biomechanischen Zusammenhängen und in der technischen Umsetzung eines therapeutischen Ziels. </w:t>
      </w:r>
      <w:r w:rsidRPr="00EA59B2">
        <w:rPr>
          <w:rFonts w:ascii="Arial" w:hAnsi="Arial" w:cs="Arial"/>
          <w:i/>
          <w:iCs/>
        </w:rPr>
        <w:t>„Spannend wird es dort, wo diese Sichtweisen zusammenkommen.“</w:t>
      </w:r>
    </w:p>
    <w:p w14:paraId="3418894F" w14:textId="77777777" w:rsidR="00EA59B2" w:rsidRPr="009C3F4A" w:rsidRDefault="00EA59B2" w:rsidP="00EA59B2">
      <w:pPr>
        <w:jc w:val="both"/>
        <w:rPr>
          <w:rFonts w:ascii="Arial" w:hAnsi="Arial" w:cs="Arial"/>
        </w:rPr>
      </w:pPr>
    </w:p>
    <w:p w14:paraId="120F53FD" w14:textId="77777777" w:rsidR="00EA59B2" w:rsidRPr="00EA59B2" w:rsidRDefault="00EA59B2" w:rsidP="00EA59B2">
      <w:pPr>
        <w:jc w:val="both"/>
        <w:rPr>
          <w:rFonts w:ascii="Arial" w:hAnsi="Arial" w:cs="Arial"/>
          <w:i/>
          <w:iCs/>
        </w:rPr>
      </w:pPr>
      <w:r w:rsidRPr="009C3F4A">
        <w:rPr>
          <w:rFonts w:ascii="Arial" w:hAnsi="Arial" w:cs="Arial"/>
        </w:rPr>
        <w:t xml:space="preserve">Mitzenheim selbst besuchte die Veranstaltung erstmals 1991. Weiterbildung und der Austausch mit anderen Fachrichtungen begleiten ihn seitdem durch sein Berufsleben. </w:t>
      </w:r>
      <w:r w:rsidRPr="00EA59B2">
        <w:rPr>
          <w:rFonts w:ascii="Arial" w:hAnsi="Arial" w:cs="Arial"/>
          <w:i/>
          <w:iCs/>
        </w:rPr>
        <w:t>„Und das funktioniert in beide Richtungen: eigenes Wissen weitergeben und offen sein für das Know-how anderer. Genau das schätze ich an der OTWorld.“</w:t>
      </w:r>
    </w:p>
    <w:p w14:paraId="5699B836" w14:textId="77777777" w:rsidR="00EA59B2" w:rsidRPr="009C3F4A" w:rsidRDefault="00EA59B2" w:rsidP="00EA59B2">
      <w:pPr>
        <w:jc w:val="both"/>
        <w:rPr>
          <w:rFonts w:ascii="Arial" w:hAnsi="Arial" w:cs="Arial"/>
        </w:rPr>
      </w:pPr>
    </w:p>
    <w:p w14:paraId="7115D05F" w14:textId="77777777" w:rsidR="00EA59B2" w:rsidRDefault="00EA59B2" w:rsidP="00EA59B2">
      <w:pPr>
        <w:jc w:val="both"/>
        <w:rPr>
          <w:rFonts w:ascii="Arial" w:hAnsi="Arial" w:cs="Arial"/>
          <w:b/>
          <w:bCs/>
        </w:rPr>
      </w:pPr>
      <w:r w:rsidRPr="009C3F4A">
        <w:rPr>
          <w:rFonts w:ascii="Arial" w:hAnsi="Arial" w:cs="Arial"/>
          <w:b/>
          <w:bCs/>
        </w:rPr>
        <w:t>Zusammenarbeit braucht eine gemeinsame Sprache</w:t>
      </w:r>
    </w:p>
    <w:p w14:paraId="5384A298" w14:textId="77777777" w:rsidR="00EA59B2" w:rsidRPr="009C3F4A" w:rsidRDefault="00EA59B2" w:rsidP="00EA59B2">
      <w:pPr>
        <w:jc w:val="both"/>
        <w:rPr>
          <w:rFonts w:ascii="Arial" w:hAnsi="Arial" w:cs="Arial"/>
          <w:b/>
          <w:bCs/>
        </w:rPr>
      </w:pPr>
    </w:p>
    <w:p w14:paraId="6CE7C6F1" w14:textId="77777777" w:rsidR="00EA59B2" w:rsidRDefault="00EA59B2" w:rsidP="00EA59B2">
      <w:pPr>
        <w:jc w:val="both"/>
        <w:rPr>
          <w:rFonts w:ascii="Arial" w:hAnsi="Arial" w:cs="Arial"/>
        </w:rPr>
      </w:pPr>
      <w:r w:rsidRPr="70FF70CE">
        <w:rPr>
          <w:rFonts w:ascii="Arial" w:hAnsi="Arial" w:cs="Arial"/>
        </w:rPr>
        <w:t xml:space="preserve">Doch fachlicher Austausch allein reicht den beiden Kongresspräsidenten nicht. Lohmann formuliert es deutlich: </w:t>
      </w:r>
      <w:r w:rsidRPr="00EA59B2">
        <w:rPr>
          <w:rFonts w:ascii="Arial" w:hAnsi="Arial" w:cs="Arial"/>
          <w:i/>
          <w:iCs/>
        </w:rPr>
        <w:t xml:space="preserve">„Eine Verordnung zu verschicken und anschließend vielleicht noch um eine Korrektur gebeten zu werden, ist für mich noch keine interprofessionelle Zusammenarbeit.“ </w:t>
      </w:r>
      <w:r w:rsidRPr="70FF70CE">
        <w:rPr>
          <w:rFonts w:ascii="Arial" w:hAnsi="Arial" w:cs="Arial"/>
        </w:rPr>
        <w:t>Gerade bei hochindividuellen Versorgungen brauche es den direkten Kontakt – die Mensch-zu-Mensch-Interaktion: Welche Ziele und Bedarfe hat der Mensch? Was ist medizinisch erreichbar? Was ist technisch möglich?</w:t>
      </w:r>
    </w:p>
    <w:p w14:paraId="1F10CFB3" w14:textId="77777777" w:rsidR="00EA59B2" w:rsidRPr="009C3F4A" w:rsidRDefault="00EA59B2" w:rsidP="00EA59B2">
      <w:pPr>
        <w:jc w:val="both"/>
        <w:rPr>
          <w:rFonts w:ascii="Arial" w:hAnsi="Arial" w:cs="Arial"/>
        </w:rPr>
      </w:pPr>
    </w:p>
    <w:p w14:paraId="12C80443" w14:textId="77777777" w:rsidR="00EA59B2" w:rsidRDefault="00EA59B2" w:rsidP="00EA59B2">
      <w:pPr>
        <w:jc w:val="both"/>
        <w:rPr>
          <w:rFonts w:ascii="Arial" w:hAnsi="Arial" w:cs="Arial"/>
        </w:rPr>
      </w:pPr>
      <w:r w:rsidRPr="009C3F4A">
        <w:rPr>
          <w:rFonts w:ascii="Arial" w:hAnsi="Arial" w:cs="Arial"/>
        </w:rPr>
        <w:t xml:space="preserve">Medizin und Orthopädie-Technik brächten unterschiedliche Denkweisen und jeweils eigene Fachsprachen mit. </w:t>
      </w:r>
      <w:r w:rsidRPr="00EA59B2">
        <w:rPr>
          <w:rFonts w:ascii="Arial" w:hAnsi="Arial" w:cs="Arial"/>
          <w:i/>
          <w:iCs/>
        </w:rPr>
        <w:t>„Entscheidend ist, die daraus entstehenden Grenzen zwischen den Professionen zu überwinden und eine gemeinsame Sprache zu entwickeln“</w:t>
      </w:r>
      <w:r w:rsidRPr="009C3F4A">
        <w:rPr>
          <w:rFonts w:ascii="Arial" w:hAnsi="Arial" w:cs="Arial"/>
        </w:rPr>
        <w:t>, betont Lohmann. Dazu gehöre auch, auf ärztlicher Seite das Know-how über Technische Orthopädie und Hilfsmittelversorgung in der Aus- und Weiterbildung zu stärken.</w:t>
      </w:r>
    </w:p>
    <w:p w14:paraId="166224A6" w14:textId="77777777" w:rsidR="00EA59B2" w:rsidRPr="009C3F4A" w:rsidRDefault="00EA59B2" w:rsidP="00EA59B2">
      <w:pPr>
        <w:jc w:val="both"/>
        <w:rPr>
          <w:rFonts w:ascii="Arial" w:hAnsi="Arial" w:cs="Arial"/>
        </w:rPr>
      </w:pPr>
    </w:p>
    <w:p w14:paraId="1E5849CC" w14:textId="77777777" w:rsidR="00EA59B2" w:rsidRDefault="00EA59B2" w:rsidP="00EA59B2">
      <w:pPr>
        <w:jc w:val="both"/>
        <w:rPr>
          <w:rFonts w:ascii="Arial" w:hAnsi="Arial" w:cs="Arial"/>
        </w:rPr>
      </w:pPr>
      <w:r w:rsidRPr="009C3F4A">
        <w:rPr>
          <w:rFonts w:ascii="Arial" w:hAnsi="Arial" w:cs="Arial"/>
        </w:rPr>
        <w:t xml:space="preserve">Mitzenheim setzt an einem ähnlichen Punkt an: </w:t>
      </w:r>
      <w:r w:rsidRPr="00EA59B2">
        <w:rPr>
          <w:rFonts w:ascii="Arial" w:hAnsi="Arial" w:cs="Arial"/>
          <w:i/>
          <w:iCs/>
        </w:rPr>
        <w:t>„Gute Zusammenarbeit beginnt für mich mit einem Verständnis dafür, was der andere kann – und wo die Grenzen der eigenen Profession liegen.“</w:t>
      </w:r>
      <w:r w:rsidRPr="009C3F4A">
        <w:rPr>
          <w:rFonts w:ascii="Arial" w:hAnsi="Arial" w:cs="Arial"/>
        </w:rPr>
        <w:t xml:space="preserve"> Ein Arzt könne nicht die Detailkenntnisse eines Orthopädietechnikers besitzen, der sein Handwerk über Jahre erlernt habe. Umgekehrt ersetze die Orthopädie-Technik keine medizinische Diagnostik oder Therapie. Entscheidend sei, genug voneinander zu verstehen, um gemeinsam eine gute Versorgung auf den Weg zu bringen.</w:t>
      </w:r>
    </w:p>
    <w:p w14:paraId="6F201702" w14:textId="77777777" w:rsidR="00EA59B2" w:rsidRPr="009C3F4A" w:rsidRDefault="00EA59B2" w:rsidP="00EA59B2">
      <w:pPr>
        <w:jc w:val="both"/>
        <w:rPr>
          <w:rFonts w:ascii="Arial" w:hAnsi="Arial" w:cs="Arial"/>
        </w:rPr>
      </w:pPr>
    </w:p>
    <w:p w14:paraId="3C13C737" w14:textId="77777777" w:rsidR="00EA59B2" w:rsidRPr="00EA59B2" w:rsidRDefault="00EA59B2" w:rsidP="00EA59B2">
      <w:pPr>
        <w:jc w:val="both"/>
        <w:rPr>
          <w:rFonts w:ascii="Arial" w:hAnsi="Arial" w:cs="Arial"/>
          <w:i/>
          <w:iCs/>
        </w:rPr>
      </w:pPr>
      <w:r w:rsidRPr="009C3F4A">
        <w:rPr>
          <w:rFonts w:ascii="Arial" w:hAnsi="Arial" w:cs="Arial"/>
        </w:rPr>
        <w:t xml:space="preserve">Dabei geht es für Lohmann um mehr als die Zusammenarbeit im einzelnen Versorgungsfall. Medizin und Orthopädie-Technik stünden vor Rahmenbedingungen, die eine individuelle und wohnortnahe Versorgung zunehmend herausforderten. </w:t>
      </w:r>
      <w:r w:rsidRPr="00EA59B2">
        <w:rPr>
          <w:rFonts w:ascii="Arial" w:hAnsi="Arial" w:cs="Arial"/>
          <w:i/>
          <w:iCs/>
        </w:rPr>
        <w:lastRenderedPageBreak/>
        <w:t>„Darüber sollten wir nicht getrennt voneinander diskutieren. Wir tragen gemeinsam Verantwortung dafür, dass die Qualität der wohnortnahen Versorgung auch künftig erhalten bleibt.“</w:t>
      </w:r>
    </w:p>
    <w:p w14:paraId="7EF0AFDE" w14:textId="77777777" w:rsidR="00EA59B2" w:rsidRPr="009C3F4A" w:rsidRDefault="00EA59B2" w:rsidP="00EA59B2">
      <w:pPr>
        <w:jc w:val="both"/>
        <w:rPr>
          <w:rFonts w:ascii="Arial" w:hAnsi="Arial" w:cs="Arial"/>
        </w:rPr>
      </w:pPr>
    </w:p>
    <w:p w14:paraId="5DCE53FB" w14:textId="77777777" w:rsidR="00EA59B2" w:rsidRDefault="00EA59B2" w:rsidP="00EA59B2">
      <w:pPr>
        <w:jc w:val="both"/>
        <w:rPr>
          <w:rFonts w:ascii="Arial" w:hAnsi="Arial" w:cs="Arial"/>
          <w:b/>
          <w:bCs/>
        </w:rPr>
      </w:pPr>
      <w:r w:rsidRPr="009C3F4A">
        <w:rPr>
          <w:rFonts w:ascii="Arial" w:hAnsi="Arial" w:cs="Arial"/>
          <w:b/>
          <w:bCs/>
        </w:rPr>
        <w:t>Das gemeinsame Zentrum ist der Mensch</w:t>
      </w:r>
    </w:p>
    <w:p w14:paraId="4540C387" w14:textId="77777777" w:rsidR="00EA59B2" w:rsidRPr="009C3F4A" w:rsidRDefault="00EA59B2" w:rsidP="00EA59B2">
      <w:pPr>
        <w:jc w:val="both"/>
        <w:rPr>
          <w:rFonts w:ascii="Arial" w:hAnsi="Arial" w:cs="Arial"/>
          <w:b/>
          <w:bCs/>
        </w:rPr>
      </w:pPr>
    </w:p>
    <w:p w14:paraId="4F78BD91" w14:textId="77777777" w:rsidR="00EA59B2" w:rsidRPr="00EA59B2" w:rsidRDefault="00EA59B2" w:rsidP="00EA59B2">
      <w:pPr>
        <w:jc w:val="both"/>
        <w:rPr>
          <w:rFonts w:ascii="Arial" w:hAnsi="Arial" w:cs="Arial"/>
          <w:i/>
          <w:iCs/>
        </w:rPr>
      </w:pPr>
      <w:r w:rsidRPr="009C3F4A">
        <w:rPr>
          <w:rFonts w:ascii="Arial" w:hAnsi="Arial" w:cs="Arial"/>
        </w:rPr>
        <w:t xml:space="preserve">Der Weltkongress der OTWorld geht bewusst über das Zusammenspiel von Medizin und Orthopädie-Technik hinaus. Auch Orthopädie-Schuhtechnik, Physiotherapie und weitere Berufsgruppen bringen ihre Expertise ein. Für Lohmann bedeutet Interdisziplinarität deshalb auch, nicht in klassischen Hierarchien zu denken: </w:t>
      </w:r>
      <w:r w:rsidRPr="00EA59B2">
        <w:rPr>
          <w:rFonts w:ascii="Arial" w:hAnsi="Arial" w:cs="Arial"/>
          <w:i/>
          <w:iCs/>
        </w:rPr>
        <w:t>„Nicht nur Mediziner und Orthopädietechniker, sondern jede an der Versorgung beteiligte Berufsgruppe bringt dezentral ihre fachliche Expertise ein. Das gemeinsame Zentrum ist der Mensch, der diese vielfältigen Kompetenzen benötigt.“</w:t>
      </w:r>
    </w:p>
    <w:p w14:paraId="0B7C9478" w14:textId="77777777" w:rsidR="00EA59B2" w:rsidRPr="009C3F4A" w:rsidRDefault="00EA59B2" w:rsidP="00EA59B2">
      <w:pPr>
        <w:jc w:val="both"/>
        <w:rPr>
          <w:rFonts w:ascii="Arial" w:hAnsi="Arial" w:cs="Arial"/>
        </w:rPr>
      </w:pPr>
    </w:p>
    <w:p w14:paraId="660D4767" w14:textId="77777777" w:rsidR="00EA59B2" w:rsidRDefault="00EA59B2" w:rsidP="00EA59B2">
      <w:pPr>
        <w:jc w:val="both"/>
        <w:rPr>
          <w:rFonts w:ascii="Arial" w:hAnsi="Arial" w:cs="Arial"/>
        </w:rPr>
      </w:pPr>
      <w:r w:rsidRPr="009C3F4A">
        <w:rPr>
          <w:rFonts w:ascii="Arial" w:hAnsi="Arial" w:cs="Arial"/>
        </w:rPr>
        <w:t xml:space="preserve">Wie konkret diese Zusammenarbeit aussehen kann, beschreibt Mitzenheim am Beispiel von Orthopädie-Technik und Physiotherapie. </w:t>
      </w:r>
      <w:r w:rsidRPr="00EA59B2">
        <w:rPr>
          <w:rFonts w:ascii="Arial" w:hAnsi="Arial" w:cs="Arial"/>
          <w:i/>
          <w:iCs/>
        </w:rPr>
        <w:t>„Über die Bedeutung interdisziplinärer Zusammenarbeit besteht in der Theorie weitgehend Einigkeit. Im Versorgungsalltag muss sie aber gelebt werden. Manchmal kann schon ein kurzes Telefonat einen entscheidenden Unterschied machen.“</w:t>
      </w:r>
      <w:r w:rsidRPr="009C3F4A">
        <w:rPr>
          <w:rFonts w:ascii="Arial" w:hAnsi="Arial" w:cs="Arial"/>
        </w:rPr>
        <w:t xml:space="preserve"> Benötige etwa ein Physiotherapeut Informationen darüber, welche Bewegungen mit einem bestimmten Prothesenkniegelenk möglich sind, helfe der direkte Kontakt häufig mehr als Schriftverkehr. Umgekehrt erfahre der Orthopädietechniker aus der Therapie, wo im Alltag oder Training noch Schwierigkeiten bestehen.</w:t>
      </w:r>
    </w:p>
    <w:p w14:paraId="6B9F9E17" w14:textId="77777777" w:rsidR="00EA59B2" w:rsidRPr="009C3F4A" w:rsidRDefault="00EA59B2" w:rsidP="00EA59B2">
      <w:pPr>
        <w:jc w:val="both"/>
        <w:rPr>
          <w:rFonts w:ascii="Arial" w:hAnsi="Arial" w:cs="Arial"/>
        </w:rPr>
      </w:pPr>
    </w:p>
    <w:p w14:paraId="2679318E" w14:textId="77777777" w:rsidR="00EA59B2" w:rsidRPr="00EA59B2" w:rsidRDefault="00EA59B2" w:rsidP="00EA59B2">
      <w:pPr>
        <w:jc w:val="both"/>
        <w:rPr>
          <w:rFonts w:ascii="Arial" w:hAnsi="Arial" w:cs="Arial"/>
          <w:i/>
          <w:iCs/>
        </w:rPr>
      </w:pPr>
      <w:r w:rsidRPr="009C3F4A">
        <w:rPr>
          <w:rFonts w:ascii="Arial" w:hAnsi="Arial" w:cs="Arial"/>
        </w:rPr>
        <w:t xml:space="preserve">Für Lohmann eröffnet das Zusammenspiel der Professionen zugleich Möglichkeiten, gemeinsam neue Wege in Forschung und Entwicklung sowie beim Einsatz neuer Technologien zu gehen. Gerade angesichts des Fachkräftemangels müsse diskutiert werden, wo digitale Werkzeuge sinnvoll unterstützen und entlasten können. Eine Grenze zieht er dabei klar: </w:t>
      </w:r>
      <w:r w:rsidRPr="00EA59B2">
        <w:rPr>
          <w:rFonts w:ascii="Arial" w:hAnsi="Arial" w:cs="Arial"/>
          <w:i/>
          <w:iCs/>
        </w:rPr>
        <w:t>„Dabei darf eines nicht passieren: dass wir an Qualität verlieren.“</w:t>
      </w:r>
    </w:p>
    <w:p w14:paraId="191DCD6D" w14:textId="77777777" w:rsidR="00EA59B2" w:rsidRPr="009C3F4A" w:rsidRDefault="00EA59B2" w:rsidP="00EA59B2">
      <w:pPr>
        <w:jc w:val="both"/>
        <w:rPr>
          <w:rFonts w:ascii="Arial" w:hAnsi="Arial" w:cs="Arial"/>
        </w:rPr>
      </w:pPr>
    </w:p>
    <w:p w14:paraId="126EE716" w14:textId="77777777" w:rsidR="00EA59B2" w:rsidRDefault="00EA59B2" w:rsidP="00EA59B2">
      <w:pPr>
        <w:jc w:val="both"/>
        <w:rPr>
          <w:rFonts w:ascii="Arial" w:hAnsi="Arial" w:cs="Arial"/>
        </w:rPr>
      </w:pPr>
      <w:r w:rsidRPr="009C3F4A">
        <w:rPr>
          <w:rFonts w:ascii="Arial" w:hAnsi="Arial" w:cs="Arial"/>
        </w:rPr>
        <w:t>Gemeinsam mit dem Programm- und Workshopkomitee werden Lohmann und Mitzenheim in den kommenden Monaten den Weltkongress 2028 gestalten. Dabei soll nicht allein entscheidend sein, dass unterschiedliche Professionen miteinander ins Gespräch kommen. Der Austausch soll Impulse dafür geben, wie Zusammenarbeit in der Versorgung künftig noch besser gelingen kann.</w:t>
      </w:r>
    </w:p>
    <w:p w14:paraId="70EFF637" w14:textId="77777777" w:rsidR="00EA59B2" w:rsidRPr="009C3F4A" w:rsidRDefault="00EA59B2" w:rsidP="00EA59B2">
      <w:pPr>
        <w:jc w:val="both"/>
        <w:rPr>
          <w:rFonts w:ascii="Arial" w:hAnsi="Arial" w:cs="Arial"/>
        </w:rPr>
      </w:pPr>
    </w:p>
    <w:p w14:paraId="43A3E9F2" w14:textId="77777777" w:rsidR="00EA59B2" w:rsidRPr="00EA59B2" w:rsidRDefault="00EA59B2" w:rsidP="00EA59B2">
      <w:pPr>
        <w:jc w:val="both"/>
        <w:rPr>
          <w:rFonts w:ascii="Arial" w:hAnsi="Arial" w:cs="Arial"/>
          <w:i/>
          <w:iCs/>
        </w:rPr>
      </w:pPr>
      <w:r w:rsidRPr="009C3F4A">
        <w:rPr>
          <w:rFonts w:ascii="Arial" w:hAnsi="Arial" w:cs="Arial"/>
        </w:rPr>
        <w:t xml:space="preserve">Mitzenheim bringt seinen Anspruch an die OTWorld 2028 auf den Punkt: </w:t>
      </w:r>
      <w:r w:rsidRPr="00EA59B2">
        <w:rPr>
          <w:rFonts w:ascii="Arial" w:hAnsi="Arial" w:cs="Arial"/>
          <w:i/>
          <w:iCs/>
        </w:rPr>
        <w:t>„Für mich ist die OTWorld dann erfolgreich, wenn die Berufsgruppen nicht nur miteinander diskutieren, sondern anschließend anders miteinander arbeiten. Mein Anspruch als Kongresspräsident ist klar: Aus Begegnung muss Zusammenarbeit werden.“</w:t>
      </w:r>
    </w:p>
    <w:p w14:paraId="7864647A" w14:textId="77777777" w:rsidR="00EA59B2" w:rsidRPr="009C3F4A" w:rsidRDefault="00EA59B2" w:rsidP="00EA59B2">
      <w:pPr>
        <w:jc w:val="both"/>
        <w:rPr>
          <w:rFonts w:ascii="Arial" w:hAnsi="Arial" w:cs="Arial"/>
        </w:rPr>
      </w:pPr>
    </w:p>
    <w:p w14:paraId="0252B02D" w14:textId="77777777" w:rsidR="00EA59B2" w:rsidRDefault="00EA59B2" w:rsidP="00EA59B2">
      <w:pPr>
        <w:jc w:val="both"/>
        <w:rPr>
          <w:rFonts w:ascii="Arial" w:hAnsi="Arial" w:cs="Arial"/>
        </w:rPr>
      </w:pPr>
      <w:r w:rsidRPr="009C3F4A">
        <w:rPr>
          <w:rFonts w:ascii="Arial" w:hAnsi="Arial" w:cs="Arial"/>
        </w:rPr>
        <w:t>Als weltweit führende Veranstaltung für die moderne Hilfsmittelversorgung bringt die OTWorld Experten aus Medizin, Handwerk, Therapie, Wissenschaft, Forschung und Industrie zusammen. Die einzigartige Verbindung von Weltkongress und internationaler Fachmesse schafft dabei Raum für fachlichen Austausch, Wissenstransfer und neue Impulse für die Versorgung. Auf der OTWorld 2026 kamen 21.400 Fachbesucher aus 92 Ländern, 623 Aussteller aus 41 Ländern sowie mehr als 300 internationale Referenten zusammen.</w:t>
      </w:r>
    </w:p>
    <w:p w14:paraId="57A1575C" w14:textId="77777777" w:rsidR="00EA59B2" w:rsidRPr="009C3F4A" w:rsidRDefault="00EA59B2" w:rsidP="00EA59B2">
      <w:pPr>
        <w:jc w:val="both"/>
        <w:rPr>
          <w:rFonts w:ascii="Arial" w:hAnsi="Arial" w:cs="Arial"/>
        </w:rPr>
      </w:pPr>
    </w:p>
    <w:p w14:paraId="393D57DC" w14:textId="77777777" w:rsidR="00EA59B2" w:rsidRDefault="00EA59B2" w:rsidP="00EA59B2">
      <w:pPr>
        <w:jc w:val="both"/>
        <w:rPr>
          <w:rFonts w:ascii="Arial" w:hAnsi="Arial" w:cs="Arial"/>
          <w:b/>
          <w:bCs/>
        </w:rPr>
      </w:pPr>
      <w:r w:rsidRPr="009C3F4A">
        <w:rPr>
          <w:rFonts w:ascii="Arial" w:hAnsi="Arial" w:cs="Arial"/>
          <w:b/>
          <w:bCs/>
        </w:rPr>
        <w:t>Die Kongresspräsidenten im Interview</w:t>
      </w:r>
    </w:p>
    <w:p w14:paraId="3BAD8436" w14:textId="77777777" w:rsidR="00EA59B2" w:rsidRPr="009C3F4A" w:rsidRDefault="00EA59B2" w:rsidP="00EA59B2">
      <w:pPr>
        <w:jc w:val="both"/>
        <w:rPr>
          <w:rFonts w:ascii="Arial" w:hAnsi="Arial" w:cs="Arial"/>
          <w:b/>
          <w:bCs/>
        </w:rPr>
      </w:pPr>
    </w:p>
    <w:p w14:paraId="01605E88" w14:textId="77777777" w:rsidR="00EA59B2" w:rsidRPr="009C3F4A" w:rsidRDefault="00EA59B2" w:rsidP="00EA59B2">
      <w:pPr>
        <w:jc w:val="both"/>
        <w:rPr>
          <w:rFonts w:ascii="Arial" w:hAnsi="Arial" w:cs="Arial"/>
        </w:rPr>
      </w:pPr>
      <w:r w:rsidRPr="009C3F4A">
        <w:rPr>
          <w:rFonts w:ascii="Arial" w:hAnsi="Arial" w:cs="Arial"/>
        </w:rPr>
        <w:t>Mehr über ihre Perspektiven auf interdisziplinäre Zusammenarbeit und die Hilfsmittelversorgung von morgen:</w:t>
      </w:r>
    </w:p>
    <w:p w14:paraId="69173616" w14:textId="77777777" w:rsidR="00EA59B2" w:rsidRPr="009C3F4A" w:rsidRDefault="00EA59B2" w:rsidP="00EA59B2">
      <w:pPr>
        <w:jc w:val="both"/>
        <w:rPr>
          <w:rFonts w:ascii="Arial" w:hAnsi="Arial" w:cs="Arial"/>
        </w:rPr>
      </w:pPr>
      <w:commentRangeStart w:id="1"/>
      <w:r w:rsidRPr="009C3F4A">
        <w:rPr>
          <w:rFonts w:ascii="Arial" w:hAnsi="Arial" w:cs="Arial"/>
          <w:b/>
          <w:bCs/>
        </w:rPr>
        <w:t>→ Prof. Dr. Christoph Lohmann: „Das gemeinsame Zentrum ist der Mensch“</w:t>
      </w:r>
      <w:r w:rsidRPr="009C3F4A">
        <w:rPr>
          <w:rFonts w:ascii="Arial" w:hAnsi="Arial" w:cs="Arial"/>
        </w:rPr>
        <w:br/>
      </w:r>
      <w:r w:rsidRPr="009C3F4A">
        <w:rPr>
          <w:rFonts w:ascii="Arial" w:hAnsi="Arial" w:cs="Arial"/>
          <w:b/>
          <w:bCs/>
        </w:rPr>
        <w:t>→ Thomas Mitzenheim: „Aus Begegnung muss Zusammenarbeit werden“</w:t>
      </w:r>
      <w:commentRangeEnd w:id="1"/>
      <w:r w:rsidRPr="009C3F4A">
        <w:rPr>
          <w:rStyle w:val="Kommentarzeichen"/>
          <w:rFonts w:ascii="Arial" w:hAnsi="Arial" w:cs="Arial"/>
        </w:rPr>
        <w:commentReference w:id="1"/>
      </w:r>
    </w:p>
    <w:p w14:paraId="626EDE5E" w14:textId="77777777" w:rsidR="00D2029F" w:rsidRDefault="00D2029F">
      <w:pPr>
        <w:jc w:val="both"/>
        <w:rPr>
          <w:rFonts w:ascii="Arial" w:eastAsia="Times New Roman" w:hAnsi="Arial" w:cs="Arial"/>
          <w:b/>
          <w:sz w:val="18"/>
          <w:szCs w:val="20"/>
          <w:lang w:eastAsia="de-DE"/>
        </w:rPr>
      </w:pPr>
    </w:p>
    <w:p w14:paraId="77C4CACE" w14:textId="77777777" w:rsidR="00F5263C" w:rsidRPr="00F5263C" w:rsidRDefault="00F5263C" w:rsidP="00F5263C">
      <w:pPr>
        <w:jc w:val="both"/>
        <w:rPr>
          <w:rFonts w:ascii="Arial" w:eastAsia="Times New Roman" w:hAnsi="Arial" w:cs="Arial"/>
          <w:b/>
          <w:i/>
          <w:iCs/>
          <w:szCs w:val="24"/>
          <w:lang w:eastAsia="de-DE"/>
        </w:rPr>
      </w:pPr>
      <w:r w:rsidRPr="00F5263C">
        <w:rPr>
          <w:rFonts w:ascii="Arial" w:eastAsia="Times New Roman" w:hAnsi="Arial" w:cs="Arial"/>
          <w:b/>
          <w:i/>
          <w:iCs/>
          <w:szCs w:val="24"/>
          <w:lang w:eastAsia="de-DE"/>
        </w:rPr>
        <w:t>Bildunterschrift:</w:t>
      </w:r>
    </w:p>
    <w:p w14:paraId="53A53D24" w14:textId="44A3685B" w:rsidR="00F5263C" w:rsidRPr="00F5263C" w:rsidRDefault="00F5263C" w:rsidP="00F5263C">
      <w:pPr>
        <w:jc w:val="both"/>
        <w:rPr>
          <w:rFonts w:ascii="Arial" w:eastAsia="Times New Roman" w:hAnsi="Arial" w:cs="Arial"/>
          <w:bCs/>
          <w:szCs w:val="24"/>
          <w:lang w:eastAsia="de-DE"/>
        </w:rPr>
      </w:pPr>
      <w:r w:rsidRPr="00F5263C">
        <w:rPr>
          <w:rFonts w:ascii="Arial" w:eastAsia="Times New Roman" w:hAnsi="Arial" w:cs="Arial"/>
          <w:bCs/>
          <w:szCs w:val="24"/>
          <w:lang w:eastAsia="de-DE"/>
        </w:rPr>
        <w:t>Prof. Dr. Christoph Lohmann (l.) und Thomas Mitzenheim zu Besuch auf der OTWorld 2026 in Leipzig. Foto: BIV-OT/Jens Schlüter</w:t>
      </w:r>
    </w:p>
    <w:p w14:paraId="650632F0" w14:textId="77777777" w:rsidR="00120BB2" w:rsidRDefault="00120BB2">
      <w:pPr>
        <w:jc w:val="both"/>
        <w:rPr>
          <w:rFonts w:ascii="Arial" w:eastAsia="Times New Roman" w:hAnsi="Arial" w:cs="Arial"/>
          <w:b/>
          <w:sz w:val="18"/>
          <w:szCs w:val="20"/>
          <w:lang w:eastAsia="de-DE"/>
        </w:rPr>
      </w:pPr>
    </w:p>
    <w:p w14:paraId="56A4EC97" w14:textId="384909B5" w:rsidR="00150EC5" w:rsidRPr="00FD6CFB" w:rsidRDefault="00AD0A60">
      <w:pPr>
        <w:jc w:val="both"/>
        <w:rPr>
          <w:rFonts w:ascii="Arial" w:eastAsia="Arial" w:hAnsi="Arial" w:cs="Arial"/>
          <w:color w:val="000000" w:themeColor="text1"/>
          <w:sz w:val="20"/>
          <w:szCs w:val="20"/>
        </w:rPr>
      </w:pPr>
      <w:r>
        <w:rPr>
          <w:rFonts w:ascii="Arial" w:eastAsia="Times New Roman" w:hAnsi="Arial" w:cs="Arial"/>
          <w:b/>
          <w:sz w:val="18"/>
          <w:szCs w:val="20"/>
          <w:lang w:eastAsia="de-DE"/>
        </w:rPr>
        <w:t>Weiterführende Informationen</w:t>
      </w:r>
    </w:p>
    <w:p w14:paraId="1015349A" w14:textId="77777777" w:rsidR="00150EC5" w:rsidRDefault="00150EC5">
      <w:pPr>
        <w:jc w:val="both"/>
        <w:rPr>
          <w:rFonts w:ascii="Arial" w:eastAsia="Times New Roman" w:hAnsi="Arial" w:cs="Arial"/>
          <w:b/>
          <w:sz w:val="18"/>
          <w:szCs w:val="20"/>
          <w:lang w:eastAsia="de-DE"/>
        </w:rPr>
      </w:pPr>
    </w:p>
    <w:p w14:paraId="7C1F3584" w14:textId="5A6509FE" w:rsidR="00AD4204" w:rsidRPr="00787E13" w:rsidRDefault="00B7548E">
      <w:pPr>
        <w:jc w:val="both"/>
        <w:rPr>
          <w:rFonts w:ascii="Arial" w:eastAsia="Times New Roman" w:hAnsi="Arial" w:cs="Arial"/>
          <w:b/>
          <w:color w:val="0000FF"/>
          <w:sz w:val="18"/>
          <w:szCs w:val="20"/>
          <w:u w:val="single"/>
          <w:lang w:eastAsia="de-DE"/>
        </w:rPr>
      </w:pPr>
      <w:hyperlink r:id="rId15">
        <w:r w:rsidR="00EC13E9">
          <w:rPr>
            <w:rStyle w:val="Hyperlink"/>
            <w:rFonts w:ascii="Arial" w:eastAsia="Times New Roman" w:hAnsi="Arial" w:cs="Arial"/>
            <w:b/>
            <w:sz w:val="18"/>
            <w:szCs w:val="20"/>
            <w:lang w:eastAsia="de-DE"/>
          </w:rPr>
          <w:t>Ü</w:t>
        </w:r>
        <w:r w:rsidR="00AD0A60">
          <w:rPr>
            <w:rStyle w:val="Hyperlink"/>
            <w:rFonts w:ascii="Arial" w:eastAsia="Times New Roman" w:hAnsi="Arial" w:cs="Arial"/>
            <w:b/>
            <w:sz w:val="18"/>
            <w:szCs w:val="20"/>
            <w:lang w:eastAsia="de-DE"/>
          </w:rPr>
          <w:t>ber die OTWorld</w:t>
        </w:r>
      </w:hyperlink>
    </w:p>
    <w:p w14:paraId="58F853B1" w14:textId="1F0E84D5" w:rsidR="00150EC5" w:rsidRDefault="00B7548E">
      <w:pPr>
        <w:jc w:val="both"/>
        <w:rPr>
          <w:rFonts w:ascii="Arial" w:eastAsia="Times New Roman" w:hAnsi="Arial" w:cs="Arial"/>
          <w:b/>
          <w:sz w:val="18"/>
          <w:szCs w:val="20"/>
          <w:lang w:eastAsia="de-DE"/>
        </w:rPr>
      </w:pPr>
      <w:hyperlink r:id="rId16" w:anchor="anchor_747722" w:history="1">
        <w:r w:rsidR="00EC13E9">
          <w:rPr>
            <w:rStyle w:val="Hyperlink"/>
            <w:rFonts w:ascii="Arial" w:eastAsia="Times New Roman" w:hAnsi="Arial" w:cs="Arial"/>
            <w:b/>
            <w:sz w:val="18"/>
            <w:szCs w:val="20"/>
            <w:lang w:eastAsia="de-DE"/>
          </w:rPr>
          <w:t>Ü</w:t>
        </w:r>
        <w:r w:rsidR="00AD0A60">
          <w:rPr>
            <w:rStyle w:val="Hyperlink"/>
            <w:rFonts w:ascii="Arial" w:eastAsia="Times New Roman" w:hAnsi="Arial" w:cs="Arial"/>
            <w:b/>
            <w:sz w:val="18"/>
            <w:szCs w:val="20"/>
            <w:lang w:eastAsia="de-DE"/>
          </w:rPr>
          <w:t>ber die Leipziger Messe</w:t>
        </w:r>
      </w:hyperlink>
      <w:r w:rsidR="00AD0A60">
        <w:rPr>
          <w:rFonts w:ascii="Arial" w:eastAsia="Times New Roman" w:hAnsi="Arial" w:cs="Arial"/>
          <w:b/>
          <w:sz w:val="18"/>
          <w:szCs w:val="20"/>
          <w:lang w:eastAsia="de-DE"/>
        </w:rPr>
        <w:t xml:space="preserve"> </w:t>
      </w:r>
    </w:p>
    <w:p w14:paraId="49AF9766" w14:textId="77777777" w:rsidR="00150EC5" w:rsidRDefault="00150EC5">
      <w:pPr>
        <w:rPr>
          <w:rFonts w:ascii="Arial" w:eastAsia="Times New Roman" w:hAnsi="Arial" w:cs="Arial"/>
          <w:b/>
          <w:sz w:val="20"/>
          <w:szCs w:val="20"/>
          <w:lang w:eastAsia="de-DE"/>
        </w:rPr>
      </w:pPr>
    </w:p>
    <w:p w14:paraId="09CB5714" w14:textId="77777777" w:rsidR="00924626" w:rsidRDefault="00924626">
      <w:pPr>
        <w:rPr>
          <w:rFonts w:ascii="Arial" w:eastAsia="Times New Roman" w:hAnsi="Arial" w:cs="Arial"/>
          <w:b/>
          <w:sz w:val="18"/>
          <w:szCs w:val="18"/>
          <w:lang w:eastAsia="de-DE"/>
        </w:rPr>
      </w:pPr>
    </w:p>
    <w:p w14:paraId="62A4824F" w14:textId="5CCC5829" w:rsidR="00AD4204" w:rsidRDefault="00AD0A60">
      <w:pPr>
        <w:rPr>
          <w:rFonts w:ascii="Arial" w:eastAsia="Times New Roman" w:hAnsi="Arial" w:cs="Arial"/>
          <w:b/>
          <w:sz w:val="18"/>
          <w:szCs w:val="18"/>
          <w:lang w:eastAsia="de-DE"/>
        </w:rPr>
      </w:pPr>
      <w:r>
        <w:rPr>
          <w:rFonts w:ascii="Arial" w:eastAsia="Times New Roman" w:hAnsi="Arial" w:cs="Arial"/>
          <w:b/>
          <w:sz w:val="18"/>
          <w:szCs w:val="18"/>
          <w:lang w:eastAsia="de-DE"/>
        </w:rPr>
        <w:t xml:space="preserve">Ansprechpartner für die Presse: </w:t>
      </w:r>
    </w:p>
    <w:p w14:paraId="705005AF" w14:textId="5E32EC6A" w:rsidR="00150EC5" w:rsidRDefault="00AD0A60">
      <w:pPr>
        <w:rPr>
          <w:rFonts w:ascii="Arial" w:eastAsia="Times New Roman" w:hAnsi="Arial" w:cs="Arial"/>
          <w:sz w:val="18"/>
          <w:szCs w:val="18"/>
          <w:lang w:eastAsia="de-DE"/>
        </w:rPr>
      </w:pPr>
      <w:r>
        <w:rPr>
          <w:rFonts w:ascii="Arial" w:eastAsia="Times New Roman" w:hAnsi="Arial" w:cs="Arial"/>
          <w:b/>
          <w:sz w:val="18"/>
          <w:szCs w:val="18"/>
          <w:lang w:eastAsia="de-DE"/>
        </w:rPr>
        <w:br/>
      </w:r>
      <w:r>
        <w:rPr>
          <w:rFonts w:ascii="Arial" w:eastAsia="Times New Roman" w:hAnsi="Arial" w:cs="Arial"/>
          <w:sz w:val="18"/>
          <w:szCs w:val="18"/>
          <w:lang w:eastAsia="de-DE"/>
        </w:rPr>
        <w:t>Anja Hummel</w:t>
      </w:r>
      <w:r>
        <w:rPr>
          <w:rFonts w:ascii="Arial" w:eastAsia="Times New Roman" w:hAnsi="Arial" w:cs="Arial"/>
          <w:sz w:val="18"/>
          <w:szCs w:val="18"/>
          <w:lang w:eastAsia="de-DE"/>
        </w:rPr>
        <w:tab/>
      </w:r>
    </w:p>
    <w:p w14:paraId="48F6FE6A" w14:textId="77777777" w:rsidR="00150EC5" w:rsidRDefault="00AD0A60">
      <w:pPr>
        <w:rPr>
          <w:rFonts w:ascii="Arial" w:eastAsia="Times New Roman" w:hAnsi="Arial" w:cs="Arial"/>
          <w:sz w:val="18"/>
          <w:szCs w:val="18"/>
          <w:lang w:eastAsia="de-DE"/>
        </w:rPr>
      </w:pPr>
      <w:r>
        <w:rPr>
          <w:rFonts w:ascii="Arial" w:eastAsia="Times New Roman" w:hAnsi="Arial" w:cs="Arial"/>
          <w:sz w:val="18"/>
          <w:szCs w:val="18"/>
          <w:lang w:eastAsia="de-DE"/>
        </w:rPr>
        <w:t>Pressesprecherin OTWorld</w:t>
      </w:r>
    </w:p>
    <w:p w14:paraId="468AFB74" w14:textId="77777777" w:rsidR="00150EC5" w:rsidRDefault="00B7548E">
      <w:pPr>
        <w:ind w:left="4245" w:hanging="4245"/>
        <w:rPr>
          <w:rFonts w:ascii="Arial" w:eastAsia="Times New Roman" w:hAnsi="Arial" w:cs="Arial"/>
          <w:sz w:val="18"/>
          <w:szCs w:val="18"/>
          <w:lang w:eastAsia="de-DE"/>
        </w:rPr>
      </w:pPr>
      <w:hyperlink r:id="rId17">
        <w:r w:rsidR="00AD0A60">
          <w:rPr>
            <w:rStyle w:val="Hyperlink"/>
            <w:rFonts w:ascii="Arial" w:eastAsia="Times New Roman" w:hAnsi="Arial" w:cs="Arial"/>
            <w:sz w:val="18"/>
            <w:szCs w:val="18"/>
            <w:lang w:eastAsia="de-DE"/>
          </w:rPr>
          <w:t>Leipziger Messe GmbH</w:t>
        </w:r>
      </w:hyperlink>
      <w:r w:rsidR="00AD0A60">
        <w:rPr>
          <w:rFonts w:ascii="Arial" w:eastAsia="Times New Roman" w:hAnsi="Arial" w:cs="Arial"/>
          <w:sz w:val="18"/>
          <w:szCs w:val="18"/>
          <w:lang w:eastAsia="de-DE"/>
        </w:rPr>
        <w:t xml:space="preserve"> </w:t>
      </w:r>
      <w:r w:rsidR="00AD0A60">
        <w:rPr>
          <w:rFonts w:ascii="Arial" w:eastAsia="Times New Roman" w:hAnsi="Arial" w:cs="Arial"/>
          <w:sz w:val="18"/>
          <w:szCs w:val="18"/>
          <w:lang w:eastAsia="de-DE"/>
        </w:rPr>
        <w:tab/>
      </w:r>
    </w:p>
    <w:p w14:paraId="5CDD6DE7" w14:textId="77777777" w:rsidR="00150EC5" w:rsidRPr="00B23473" w:rsidRDefault="00AD0A60">
      <w:pPr>
        <w:ind w:left="4245" w:hanging="4245"/>
        <w:rPr>
          <w:rFonts w:ascii="Arial" w:eastAsia="Times New Roman" w:hAnsi="Arial" w:cs="Arial"/>
          <w:sz w:val="18"/>
          <w:szCs w:val="18"/>
          <w:lang w:val="da-DK" w:eastAsia="de-DE"/>
        </w:rPr>
      </w:pPr>
      <w:r w:rsidRPr="00B23473">
        <w:rPr>
          <w:rFonts w:ascii="Arial" w:eastAsia="Times New Roman" w:hAnsi="Arial" w:cs="Arial"/>
          <w:sz w:val="18"/>
          <w:szCs w:val="18"/>
          <w:lang w:val="da-DK" w:eastAsia="de-DE"/>
        </w:rPr>
        <w:t xml:space="preserve">Telefon: +49 (0)341 / 678 - 6564 </w:t>
      </w:r>
      <w:r w:rsidRPr="00B23473">
        <w:rPr>
          <w:rFonts w:ascii="Arial" w:eastAsia="Times New Roman" w:hAnsi="Arial" w:cs="Arial"/>
          <w:sz w:val="18"/>
          <w:szCs w:val="18"/>
          <w:lang w:val="da-DK" w:eastAsia="de-DE"/>
        </w:rPr>
        <w:tab/>
      </w:r>
    </w:p>
    <w:p w14:paraId="35CE0BD0" w14:textId="28307FCE" w:rsidR="00150EC5" w:rsidRPr="00B23473" w:rsidRDefault="00B7548E">
      <w:pPr>
        <w:tabs>
          <w:tab w:val="left" w:pos="4253"/>
        </w:tabs>
        <w:rPr>
          <w:rFonts w:ascii="Arial" w:eastAsia="Times New Roman" w:hAnsi="Arial" w:cs="Arial"/>
          <w:sz w:val="18"/>
          <w:szCs w:val="18"/>
          <w:lang w:val="da-DK" w:eastAsia="de-DE"/>
        </w:rPr>
      </w:pPr>
      <w:hyperlink r:id="rId18" w:history="1">
        <w:r w:rsidR="00AD4204" w:rsidRPr="00B23473">
          <w:rPr>
            <w:rStyle w:val="Hyperlink"/>
            <w:rFonts w:ascii="Arial" w:eastAsia="Times New Roman" w:hAnsi="Arial" w:cs="Arial"/>
            <w:sz w:val="18"/>
            <w:szCs w:val="18"/>
            <w:lang w:val="da-DK" w:eastAsia="de-DE"/>
          </w:rPr>
          <w:t>a.hummel@leipziger-messe.de</w:t>
        </w:r>
      </w:hyperlink>
      <w:r w:rsidR="00AD0A60" w:rsidRPr="00B23473">
        <w:rPr>
          <w:rFonts w:ascii="Arial" w:eastAsia="Times New Roman" w:hAnsi="Arial" w:cs="Arial"/>
          <w:sz w:val="18"/>
          <w:szCs w:val="18"/>
          <w:lang w:val="da-DK" w:eastAsia="de-DE"/>
        </w:rPr>
        <w:tab/>
      </w:r>
    </w:p>
    <w:p w14:paraId="3CA7FCAF" w14:textId="77777777" w:rsidR="00150EC5" w:rsidRPr="00B23473" w:rsidRDefault="00150EC5">
      <w:pPr>
        <w:rPr>
          <w:rFonts w:ascii="Arial" w:eastAsia="Times New Roman" w:hAnsi="Arial" w:cs="Arial"/>
          <w:sz w:val="18"/>
          <w:szCs w:val="18"/>
          <w:lang w:val="da-DK" w:eastAsia="de-DE"/>
        </w:rPr>
      </w:pPr>
    </w:p>
    <w:p w14:paraId="1395A26A" w14:textId="77777777" w:rsidR="00150EC5" w:rsidRDefault="00AD0A60">
      <w:pPr>
        <w:rPr>
          <w:rFonts w:ascii="Arial" w:eastAsia="Times New Roman" w:hAnsi="Arial" w:cs="Arial"/>
          <w:sz w:val="18"/>
          <w:szCs w:val="18"/>
          <w:lang w:eastAsia="de-DE"/>
        </w:rPr>
      </w:pPr>
      <w:r>
        <w:rPr>
          <w:rFonts w:ascii="Arial" w:eastAsia="Times New Roman" w:hAnsi="Arial" w:cs="Arial"/>
          <w:sz w:val="18"/>
          <w:szCs w:val="18"/>
          <w:lang w:eastAsia="de-DE"/>
        </w:rPr>
        <w:t>Ruth Justen</w:t>
      </w:r>
    </w:p>
    <w:p w14:paraId="6E847201" w14:textId="77777777" w:rsidR="00150EC5" w:rsidRDefault="00AD0A60">
      <w:pPr>
        <w:rPr>
          <w:rFonts w:ascii="Arial" w:eastAsia="Times New Roman" w:hAnsi="Arial" w:cs="Arial"/>
          <w:sz w:val="18"/>
          <w:szCs w:val="18"/>
          <w:lang w:eastAsia="de-DE"/>
        </w:rPr>
      </w:pPr>
      <w:r w:rsidRPr="006F1BD8">
        <w:rPr>
          <w:rFonts w:ascii="Arial" w:eastAsia="Times New Roman" w:hAnsi="Arial" w:cs="Arial"/>
          <w:sz w:val="18"/>
          <w:szCs w:val="18"/>
          <w:lang w:eastAsia="de-DE"/>
        </w:rPr>
        <w:t xml:space="preserve">Pressesprecherin OTWorld </w:t>
      </w:r>
      <w:r>
        <w:rPr>
          <w:rFonts w:ascii="Arial" w:eastAsia="Times New Roman" w:hAnsi="Arial" w:cs="Arial"/>
          <w:sz w:val="18"/>
          <w:szCs w:val="18"/>
          <w:lang w:eastAsia="de-DE"/>
        </w:rPr>
        <w:t>/ Stellv. Pressesprecherin</w:t>
      </w:r>
    </w:p>
    <w:p w14:paraId="6A1684BA" w14:textId="77777777" w:rsidR="00150EC5" w:rsidRDefault="00AD0A60">
      <w:pPr>
        <w:rPr>
          <w:rFonts w:ascii="Arial" w:eastAsia="Times New Roman" w:hAnsi="Arial" w:cs="Arial"/>
          <w:sz w:val="18"/>
          <w:szCs w:val="18"/>
          <w:lang w:eastAsia="de-DE"/>
        </w:rPr>
      </w:pPr>
      <w:r>
        <w:rPr>
          <w:rFonts w:ascii="Arial" w:eastAsia="Times New Roman" w:hAnsi="Arial" w:cs="Arial"/>
          <w:sz w:val="18"/>
          <w:szCs w:val="18"/>
          <w:lang w:eastAsia="de-DE"/>
        </w:rPr>
        <w:t>Bundesinnungsverband für Orthopädie-Technik</w:t>
      </w:r>
    </w:p>
    <w:p w14:paraId="7CEEB0DA" w14:textId="77777777" w:rsidR="00150EC5" w:rsidRDefault="00AD0A60">
      <w:pPr>
        <w:rPr>
          <w:rFonts w:ascii="Arial" w:eastAsia="Times New Roman" w:hAnsi="Arial" w:cs="Arial"/>
          <w:sz w:val="18"/>
          <w:szCs w:val="18"/>
          <w:lang w:eastAsia="de-DE"/>
        </w:rPr>
      </w:pPr>
      <w:r>
        <w:rPr>
          <w:rFonts w:ascii="Arial" w:eastAsia="Times New Roman" w:hAnsi="Arial" w:cs="Arial"/>
          <w:sz w:val="18"/>
          <w:szCs w:val="18"/>
          <w:lang w:eastAsia="de-DE"/>
        </w:rPr>
        <w:t>Telefon: +49 231 / 5570 - 5052</w:t>
      </w:r>
    </w:p>
    <w:p w14:paraId="6C03A0DD" w14:textId="3C1C1A28" w:rsidR="00150EC5" w:rsidRPr="0046775E" w:rsidRDefault="00B7548E">
      <w:pPr>
        <w:rPr>
          <w:rFonts w:ascii="Arial" w:eastAsia="Times New Roman" w:hAnsi="Arial" w:cs="Arial"/>
          <w:sz w:val="18"/>
          <w:szCs w:val="18"/>
          <w:lang w:eastAsia="de-DE"/>
        </w:rPr>
      </w:pPr>
      <w:hyperlink r:id="rId19" w:history="1">
        <w:r w:rsidR="00AD4204" w:rsidRPr="0046775E">
          <w:rPr>
            <w:rStyle w:val="Hyperlink"/>
            <w:rFonts w:ascii="Arial" w:eastAsia="Times New Roman" w:hAnsi="Arial" w:cs="Arial"/>
            <w:sz w:val="18"/>
            <w:szCs w:val="18"/>
            <w:lang w:eastAsia="de-DE"/>
          </w:rPr>
          <w:t>ruth.justen@biv-ot.org</w:t>
        </w:r>
      </w:hyperlink>
    </w:p>
    <w:p w14:paraId="623F4049" w14:textId="77777777" w:rsidR="00150EC5" w:rsidRPr="0046775E" w:rsidRDefault="00150EC5">
      <w:pPr>
        <w:rPr>
          <w:rFonts w:ascii="Arial" w:eastAsia="Times New Roman" w:hAnsi="Arial" w:cs="Arial"/>
          <w:b/>
          <w:sz w:val="18"/>
          <w:szCs w:val="18"/>
          <w:lang w:eastAsia="de-DE"/>
        </w:rPr>
      </w:pPr>
    </w:p>
    <w:p w14:paraId="2F92100E" w14:textId="5C280ECD" w:rsidR="00150EC5" w:rsidRDefault="00AD0A60">
      <w:pPr>
        <w:rPr>
          <w:rFonts w:ascii="Arial" w:eastAsia="Times New Roman" w:hAnsi="Arial" w:cs="Arial"/>
          <w:sz w:val="18"/>
          <w:szCs w:val="18"/>
          <w:lang w:eastAsia="de-DE"/>
        </w:rPr>
      </w:pPr>
      <w:r>
        <w:rPr>
          <w:rFonts w:ascii="Arial" w:eastAsia="Times New Roman" w:hAnsi="Arial" w:cs="Arial"/>
          <w:b/>
          <w:sz w:val="18"/>
          <w:szCs w:val="18"/>
          <w:lang w:eastAsia="de-DE"/>
        </w:rPr>
        <w:t>OTWorld im Internet</w:t>
      </w:r>
      <w:r>
        <w:rPr>
          <w:rFonts w:ascii="Arial" w:eastAsia="Times New Roman" w:hAnsi="Arial" w:cs="Arial"/>
          <w:sz w:val="18"/>
          <w:szCs w:val="18"/>
          <w:lang w:eastAsia="de-DE"/>
        </w:rPr>
        <w:t>:</w:t>
      </w:r>
    </w:p>
    <w:p w14:paraId="07CCC337" w14:textId="77777777" w:rsidR="00AD4204" w:rsidRDefault="00AD4204">
      <w:pPr>
        <w:rPr>
          <w:rFonts w:ascii="Arial" w:eastAsia="Times New Roman" w:hAnsi="Arial" w:cs="Arial"/>
          <w:sz w:val="18"/>
          <w:szCs w:val="18"/>
          <w:lang w:eastAsia="de-DE"/>
        </w:rPr>
      </w:pPr>
    </w:p>
    <w:p w14:paraId="117EB345" w14:textId="77777777" w:rsidR="00150EC5" w:rsidRDefault="00B7548E">
      <w:pPr>
        <w:rPr>
          <w:rStyle w:val="Hyperlink"/>
          <w:rFonts w:ascii="Arial" w:eastAsia="Times New Roman" w:hAnsi="Arial" w:cs="Arial"/>
          <w:sz w:val="18"/>
          <w:szCs w:val="18"/>
          <w:lang w:eastAsia="de-DE"/>
        </w:rPr>
      </w:pPr>
      <w:hyperlink r:id="rId20">
        <w:r w:rsidR="00AD0A60">
          <w:rPr>
            <w:rStyle w:val="Hyperlink"/>
            <w:rFonts w:ascii="Arial" w:eastAsia="Times New Roman" w:hAnsi="Arial" w:cs="Arial"/>
            <w:sz w:val="18"/>
            <w:szCs w:val="18"/>
            <w:lang w:eastAsia="de-DE"/>
          </w:rPr>
          <w:t>Webseite</w:t>
        </w:r>
      </w:hyperlink>
    </w:p>
    <w:p w14:paraId="44B00ACC" w14:textId="77777777" w:rsidR="00150EC5" w:rsidRDefault="00B7548E">
      <w:pPr>
        <w:rPr>
          <w:rFonts w:ascii="Arial" w:hAnsi="Arial" w:cs="Arial"/>
          <w:color w:val="000000"/>
          <w:sz w:val="18"/>
          <w:szCs w:val="18"/>
        </w:rPr>
      </w:pPr>
      <w:hyperlink r:id="rId21" w:tgtFrame="_blank">
        <w:r w:rsidR="00AD0A60">
          <w:rPr>
            <w:rFonts w:ascii="Arial" w:hAnsi="Arial" w:cs="Arial"/>
            <w:color w:val="004494"/>
            <w:sz w:val="18"/>
            <w:szCs w:val="18"/>
            <w:u w:val="single"/>
          </w:rPr>
          <w:t>Instagram</w:t>
        </w:r>
      </w:hyperlink>
    </w:p>
    <w:p w14:paraId="309B1ECF" w14:textId="77777777" w:rsidR="00150EC5" w:rsidRDefault="00B7548E">
      <w:pPr>
        <w:rPr>
          <w:rFonts w:ascii="Arial" w:eastAsia="Times New Roman" w:hAnsi="Arial" w:cs="Arial"/>
          <w:color w:val="0000FF"/>
          <w:sz w:val="18"/>
          <w:szCs w:val="18"/>
          <w:u w:val="single"/>
          <w:lang w:eastAsia="de-DE"/>
        </w:rPr>
      </w:pPr>
      <w:hyperlink r:id="rId22">
        <w:r w:rsidR="00AD0A60">
          <w:rPr>
            <w:rFonts w:ascii="Arial" w:eastAsia="Times New Roman" w:hAnsi="Arial" w:cs="Arial"/>
            <w:color w:val="0000FF"/>
            <w:sz w:val="18"/>
            <w:szCs w:val="18"/>
            <w:u w:val="single"/>
            <w:lang w:eastAsia="de-DE"/>
          </w:rPr>
          <w:t>LinkedIn</w:t>
        </w:r>
      </w:hyperlink>
    </w:p>
    <w:p w14:paraId="49F9B7DA" w14:textId="56A5A058" w:rsidR="00150EC5" w:rsidRDefault="00AD0A60">
      <w:pPr>
        <w:rPr>
          <w:rFonts w:ascii="Arial" w:eastAsia="Times New Roman" w:hAnsi="Arial" w:cs="Arial"/>
          <w:sz w:val="18"/>
          <w:szCs w:val="18"/>
          <w:lang w:eastAsia="de-DE"/>
        </w:rPr>
      </w:pPr>
      <w:r>
        <w:rPr>
          <w:rFonts w:ascii="Arial" w:eastAsia="Times New Roman" w:hAnsi="Arial" w:cs="Arial"/>
          <w:sz w:val="18"/>
          <w:szCs w:val="18"/>
          <w:lang w:eastAsia="de-DE"/>
        </w:rPr>
        <w:t>#</w:t>
      </w:r>
      <w:r w:rsidR="00AD4204">
        <w:rPr>
          <w:rFonts w:ascii="Arial" w:eastAsia="Times New Roman" w:hAnsi="Arial" w:cs="Arial"/>
          <w:sz w:val="18"/>
          <w:szCs w:val="18"/>
          <w:lang w:eastAsia="de-DE"/>
        </w:rPr>
        <w:t>OTWorld</w:t>
      </w:r>
      <w:r w:rsidR="00886B66">
        <w:rPr>
          <w:rFonts w:ascii="Arial" w:eastAsia="Times New Roman" w:hAnsi="Arial" w:cs="Arial"/>
          <w:sz w:val="18"/>
          <w:szCs w:val="18"/>
          <w:lang w:eastAsia="de-DE"/>
        </w:rPr>
        <w:t>20</w:t>
      </w:r>
      <w:r>
        <w:rPr>
          <w:rFonts w:ascii="Arial" w:eastAsia="Times New Roman" w:hAnsi="Arial" w:cs="Arial"/>
          <w:sz w:val="18"/>
          <w:szCs w:val="18"/>
          <w:lang w:eastAsia="de-DE"/>
        </w:rPr>
        <w:t>2</w:t>
      </w:r>
      <w:r w:rsidR="00A10428">
        <w:rPr>
          <w:rFonts w:ascii="Arial" w:eastAsia="Times New Roman" w:hAnsi="Arial" w:cs="Arial"/>
          <w:sz w:val="18"/>
          <w:szCs w:val="18"/>
          <w:lang w:eastAsia="de-DE"/>
        </w:rPr>
        <w:t>8</w:t>
      </w:r>
    </w:p>
    <w:p w14:paraId="0C0EF912" w14:textId="334EC399" w:rsidR="00150EC5" w:rsidRDefault="00AD0A60">
      <w:pPr>
        <w:rPr>
          <w:rFonts w:ascii="Arial" w:eastAsia="Times New Roman" w:hAnsi="Arial" w:cs="Arial"/>
          <w:sz w:val="18"/>
          <w:szCs w:val="18"/>
          <w:lang w:eastAsia="de-DE"/>
        </w:rPr>
      </w:pPr>
      <w:r>
        <w:rPr>
          <w:rFonts w:ascii="Arial" w:eastAsia="Times New Roman" w:hAnsi="Arial" w:cs="Arial"/>
          <w:sz w:val="18"/>
          <w:szCs w:val="18"/>
          <w:lang w:eastAsia="de-DE"/>
        </w:rPr>
        <w:t>#</w:t>
      </w:r>
      <w:r w:rsidR="00886B66">
        <w:rPr>
          <w:rFonts w:ascii="Arial" w:eastAsia="Times New Roman" w:hAnsi="Arial" w:cs="Arial"/>
          <w:sz w:val="18"/>
          <w:szCs w:val="18"/>
          <w:lang w:eastAsia="de-DE"/>
        </w:rPr>
        <w:t>50years50voices</w:t>
      </w:r>
    </w:p>
    <w:sectPr w:rsidR="00150EC5">
      <w:headerReference w:type="default" r:id="rId23"/>
      <w:headerReference w:type="first" r:id="rId24"/>
      <w:footerReference w:type="first" r:id="rId25"/>
      <w:pgSz w:w="11906" w:h="16838"/>
      <w:pgMar w:top="2268" w:right="1983" w:bottom="2268" w:left="1701" w:header="720" w:footer="720" w:gutter="0"/>
      <w:cols w:space="720"/>
      <w:formProt w:val="0"/>
      <w:titlePg/>
      <w:docGrid w:linePitch="10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 w:author="Ruth Justen / BIV-OT" w:date="2026-08-21T10:22:00Z" w:initials="RJ">
    <w:p w14:paraId="468E34C8" w14:textId="77777777" w:rsidR="00EA59B2" w:rsidRDefault="00EA59B2" w:rsidP="00EA59B2">
      <w:pPr>
        <w:pStyle w:val="Kommentartext"/>
      </w:pPr>
      <w:r>
        <w:rPr>
          <w:rStyle w:val="Kommentarzeichen"/>
        </w:rPr>
        <w:annotationRef/>
      </w:r>
      <w:r>
        <w:t>Jeweils verlinken auf OTWorld-Website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68E34C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0B199475" w16cex:dateUtc="2026-08-21T08:2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68E34C8" w16cid:durableId="0B19947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7A2AFA" w14:textId="77777777" w:rsidR="0057339F" w:rsidRDefault="0057339F">
      <w:r>
        <w:separator/>
      </w:r>
    </w:p>
  </w:endnote>
  <w:endnote w:type="continuationSeparator" w:id="0">
    <w:p w14:paraId="5029725F" w14:textId="77777777" w:rsidR="0057339F" w:rsidRDefault="00573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rlito">
    <w:altName w:val="Calibri"/>
    <w:charset w:val="01"/>
    <w:family w:val="roman"/>
    <w:pitch w:val="variable"/>
  </w:font>
  <w:font w:name="Noto Sans SC Regular">
    <w:panose1 w:val="00000000000000000000"/>
    <w:charset w:val="00"/>
    <w:family w:val="roman"/>
    <w:notTrueType/>
    <w:pitch w:val="default"/>
  </w:font>
  <w:font w:name="Noto Sans">
    <w:charset w:val="00"/>
    <w:family w:val="swiss"/>
    <w:pitch w:val="variable"/>
    <w:sig w:usb0="E00082FF" w:usb1="400078FF" w:usb2="00000021" w:usb3="00000000" w:csb0="0000019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033964" w14:textId="77777777" w:rsidR="00150EC5" w:rsidRDefault="00AD0A60">
    <w:pPr>
      <w:pStyle w:val="Fuzeile"/>
    </w:pPr>
    <w:r>
      <w:rPr>
        <w:noProof/>
        <w:lang w:eastAsia="de-DE"/>
      </w:rPr>
      <mc:AlternateContent>
        <mc:Choice Requires="wps">
          <w:drawing>
            <wp:anchor distT="0" distB="0" distL="0" distR="0" simplePos="0" relativeHeight="251658242" behindDoc="1" locked="0" layoutInCell="0" allowOverlap="1" wp14:anchorId="1B59A766" wp14:editId="5977B311">
              <wp:simplePos x="0" y="0"/>
              <wp:positionH relativeFrom="page">
                <wp:posOffset>4680585</wp:posOffset>
              </wp:positionH>
              <wp:positionV relativeFrom="page">
                <wp:posOffset>10009505</wp:posOffset>
              </wp:positionV>
              <wp:extent cx="2771775" cy="215900"/>
              <wp:effectExtent l="0" t="0" r="0" b="0"/>
              <wp:wrapNone/>
              <wp:docPr id="4" name="Textfeld 1"/>
              <wp:cNvGraphicFramePr/>
              <a:graphic xmlns:a="http://schemas.openxmlformats.org/drawingml/2006/main">
                <a:graphicData uri="http://schemas.microsoft.com/office/word/2010/wordprocessingShape">
                  <wps:wsp>
                    <wps:cNvSpPr/>
                    <wps:spPr>
                      <a:xfrm>
                        <a:off x="0" y="0"/>
                        <a:ext cx="2771640" cy="216000"/>
                      </a:xfrm>
                      <a:prstGeom prst="rect">
                        <a:avLst/>
                      </a:prstGeom>
                      <a:noFill/>
                      <a:ln w="0">
                        <a:noFill/>
                      </a:ln>
                    </wps:spPr>
                    <wps:style>
                      <a:lnRef idx="0">
                        <a:scrgbClr r="0" g="0" b="0"/>
                      </a:lnRef>
                      <a:fillRef idx="0">
                        <a:scrgbClr r="0" g="0" b="0"/>
                      </a:fillRef>
                      <a:effectRef idx="0">
                        <a:scrgbClr r="0" g="0" b="0"/>
                      </a:effectRef>
                      <a:fontRef idx="minor"/>
                    </wps:style>
                    <wps:txbx>
                      <w:txbxContent>
                        <w:p w14:paraId="0166007D" w14:textId="77777777" w:rsidR="00150EC5" w:rsidRDefault="00150EC5">
                          <w:pPr>
                            <w:pStyle w:val="FrameContentsuser"/>
                            <w:jc w:val="right"/>
                            <w:rPr>
                              <w:b/>
                              <w:bCs/>
                              <w:color w:val="FFFFFF"/>
                              <w:sz w:val="20"/>
                            </w:rPr>
                          </w:pPr>
                        </w:p>
                      </w:txbxContent>
                    </wps:txbx>
                    <wps:bodyPr lIns="0" tIns="54000" rIns="216000" bIns="0" anchor="t" upright="1">
                      <a:noAutofit/>
                    </wps:bodyPr>
                  </wps:wsp>
                </a:graphicData>
              </a:graphic>
            </wp:anchor>
          </w:drawing>
        </mc:Choice>
        <mc:Fallback>
          <w:pict>
            <v:rect w14:anchorId="1B59A766" id="Textfeld 1" o:spid="_x0000_s1027" style="position:absolute;margin-left:368.55pt;margin-top:788.15pt;width:218.25pt;height:17pt;z-index:-25165823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" o:allowincell="f" filled="f" stroked="f" strokeweight="0">
              <v:textbox inset="0,1.5mm,6mm,0">
                <w:txbxContent>
                  <w:p w14:paraId="0166007D" w14:textId="77777777" w:rsidR="00150EC5" w:rsidRDefault="00150EC5">
                    <w:pPr>
                      <w:pStyle w:val="FrameContentsuser"/>
                      <w:jc w:val="right"/>
                      <w:rPr>
                        <w:b/>
                        <w:bCs/>
                        <w:color w:val="FFFFFF"/>
                        <w:sz w:val="20"/>
                      </w:rPr>
                    </w:pPr>
                  </w:p>
                </w:txbxContent>
              </v:textbox>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9A0EA3" w14:textId="77777777" w:rsidR="0057339F" w:rsidRDefault="0057339F">
      <w:r>
        <w:separator/>
      </w:r>
    </w:p>
  </w:footnote>
  <w:footnote w:type="continuationSeparator" w:id="0">
    <w:p w14:paraId="54C87DCA" w14:textId="77777777" w:rsidR="0057339F" w:rsidRDefault="005733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13543B" w14:textId="77777777" w:rsidR="00150EC5" w:rsidRDefault="00AD0A60">
    <w:pPr>
      <w:pStyle w:val="Kopfzeile"/>
    </w:pPr>
    <w:r>
      <w:rPr>
        <w:noProof/>
        <w:lang w:eastAsia="de-DE"/>
      </w:rPr>
      <mc:AlternateContent>
        <mc:Choice Requires="wps">
          <w:drawing>
            <wp:anchor distT="0" distB="0" distL="0" distR="0" simplePos="0" relativeHeight="251658241" behindDoc="1" locked="0" layoutInCell="0" allowOverlap="1" wp14:anchorId="0888C17D" wp14:editId="01739721">
              <wp:simplePos x="0" y="0"/>
              <wp:positionH relativeFrom="page">
                <wp:posOffset>5941060</wp:posOffset>
              </wp:positionH>
              <wp:positionV relativeFrom="page">
                <wp:posOffset>608330</wp:posOffset>
              </wp:positionV>
              <wp:extent cx="1080135" cy="182880"/>
              <wp:effectExtent l="0" t="0" r="0" b="0"/>
              <wp:wrapNone/>
              <wp:docPr id="1" name="Textfeld 3"/>
              <wp:cNvGraphicFramePr/>
              <a:graphic xmlns:a="http://schemas.openxmlformats.org/drawingml/2006/main">
                <a:graphicData uri="http://schemas.microsoft.com/office/word/2010/wordprocessingShape">
                  <wps:wsp>
                    <wps:cNvSpPr/>
                    <wps:spPr>
                      <a:xfrm>
                        <a:off x="0" y="0"/>
                        <a:ext cx="1080000" cy="182880"/>
                      </a:xfrm>
                      <a:prstGeom prst="rect">
                        <a:avLst/>
                      </a:prstGeom>
                      <a:solidFill>
                        <a:srgbClr val="FFFFFF"/>
                      </a:solidFill>
                      <a:ln w="0">
                        <a:noFill/>
                      </a:ln>
                    </wps:spPr>
                    <wps:style>
                      <a:lnRef idx="0">
                        <a:scrgbClr r="0" g="0" b="0"/>
                      </a:lnRef>
                      <a:fillRef idx="0">
                        <a:scrgbClr r="0" g="0" b="0"/>
                      </a:fillRef>
                      <a:effectRef idx="0">
                        <a:scrgbClr r="0" g="0" b="0"/>
                      </a:effectRef>
                      <a:fontRef idx="minor"/>
                    </wps:style>
                    <wps:txbx>
                      <w:txbxContent>
                        <w:p w14:paraId="601D8A29" w14:textId="77777777" w:rsidR="00150EC5" w:rsidRDefault="00AD0A60">
                          <w:pPr>
                            <w:pStyle w:val="FrameContentsuser"/>
                            <w:jc w:val="right"/>
                            <w:rPr>
                              <w:color w:val="000000"/>
                            </w:rPr>
                          </w:pPr>
                          <w:r>
                            <w:rPr>
                              <w:color w:val="000000"/>
                            </w:rPr>
                            <w:fldChar w:fldCharType="begin"/>
                          </w:r>
                          <w:r>
                            <w:rPr>
                              <w:color w:val="000000"/>
                            </w:rPr>
                            <w:instrText xml:space="preserve"> PAGE </w:instrText>
                          </w:r>
                          <w:r>
                            <w:rPr>
                              <w:color w:val="000000"/>
                            </w:rPr>
                            <w:fldChar w:fldCharType="separate"/>
                          </w:r>
                          <w:r w:rsidR="005A7FDE">
                            <w:rPr>
                              <w:noProof/>
                              <w:color w:val="000000"/>
                            </w:rPr>
                            <w:t>2</w:t>
                          </w:r>
                          <w:r>
                            <w:rPr>
                              <w:color w:val="000000"/>
                            </w:rPr>
                            <w:fldChar w:fldCharType="end"/>
                          </w:r>
                        </w:p>
                      </w:txbxContent>
                    </wps:txbx>
                    <wps:bodyPr lIns="0" tIns="0" rIns="0" bIns="0" anchor="t" upright="1">
                      <a:noAutofit/>
                    </wps:bodyPr>
                  </wps:wsp>
                </a:graphicData>
              </a:graphic>
            </wp:anchor>
          </w:drawing>
        </mc:Choice>
        <mc:Fallback>
          <w:pict>
            <v:rect w14:anchorId="0888C17D" id="Textfeld 3" o:spid="_x0000_s1026" style="position:absolute;margin-left:467.8pt;margin-top:47.9pt;width:85.05pt;height:14.4pt;z-index:-25165823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" o:allowincell="f" stroked="f" strokeweight="0">
              <v:textbox inset="0,0,0,0">
                <w:txbxContent>
                  <w:p w14:paraId="601D8A29" w14:textId="77777777" w:rsidR="00150EC5" w:rsidRDefault="00AD0A60">
                    <w:pPr>
                      <w:pStyle w:val="FrameContentsuser"/>
                      <w:jc w:val="right"/>
                      <w:rPr>
                        <w:color w:val="000000"/>
                      </w:rPr>
                    </w:pPr>
                    <w:r>
                      <w:rPr>
                        <w:color w:val="000000"/>
                      </w:rPr>
                      <w:fldChar w:fldCharType="begin"/>
                    </w:r>
                    <w:r>
                      <w:rPr>
                        <w:color w:val="000000"/>
                      </w:rPr>
                      <w:instrText xml:space="preserve"> PAGE </w:instrText>
                    </w:r>
                    <w:r>
                      <w:rPr>
                        <w:color w:val="000000"/>
                      </w:rPr>
                      <w:fldChar w:fldCharType="separate"/>
                    </w:r>
                    <w:r w:rsidR="005A7FDE">
                      <w:rPr>
                        <w:noProof/>
                        <w:color w:val="000000"/>
                      </w:rPr>
                      <w:t>2</w:t>
                    </w:r>
                    <w:r>
                      <w:rPr>
                        <w:color w:val="000000"/>
                      </w:rPr>
                      <w:fldChar w:fldCharType="end"/>
                    </w:r>
                  </w:p>
                </w:txbxContent>
              </v:textbox>
              <w10:wrap anchorx="page"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723E17" w14:textId="77777777" w:rsidR="00150EC5" w:rsidRDefault="00AD0A60">
    <w:pPr>
      <w:pStyle w:val="Kopfzeile"/>
    </w:pPr>
    <w:r>
      <w:rPr>
        <w:noProof/>
        <w:lang w:eastAsia="de-DE"/>
      </w:rPr>
      <w:drawing>
        <wp:anchor distT="0" distB="0" distL="0" distR="0" simplePos="0" relativeHeight="251658240" behindDoc="1" locked="0" layoutInCell="1" allowOverlap="1" wp14:anchorId="4A7981BD" wp14:editId="327304B5">
          <wp:simplePos x="0" y="0"/>
          <wp:positionH relativeFrom="column">
            <wp:posOffset>-1086485</wp:posOffset>
          </wp:positionH>
          <wp:positionV relativeFrom="paragraph">
            <wp:posOffset>-361950</wp:posOffset>
          </wp:positionV>
          <wp:extent cx="7571105" cy="10709910"/>
          <wp:effectExtent l="0" t="0" r="0" b="0"/>
          <wp:wrapNone/>
          <wp:docPr id="2"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5"/>
                  <pic:cNvPicPr>
                    <a:picLocks noChangeAspect="1" noChangeArrowheads="1"/>
                  </pic:cNvPicPr>
                </pic:nvPicPr>
                <pic:blipFill>
                  <a:blip r:embed="rId1"/>
                  <a:stretch>
                    <a:fillRect/>
                  </a:stretch>
                </pic:blipFill>
                <pic:spPr bwMode="auto">
                  <a:xfrm>
                    <a:off x="0" y="0"/>
                    <a:ext cx="7571105" cy="10709910"/>
                  </a:xfrm>
                  <a:prstGeom prst="rect">
                    <a:avLst/>
                  </a:prstGeom>
                  <a:noFill/>
                </pic:spPr>
              </pic:pic>
            </a:graphicData>
          </a:graphic>
        </wp:anchor>
      </w:drawing>
    </w:r>
    <w:r>
      <w:rPr>
        <w:noProof/>
        <w:lang w:eastAsia="de-DE"/>
      </w:rPr>
      <w:drawing>
        <wp:anchor distT="0" distB="0" distL="0" distR="0" simplePos="0" relativeHeight="251658243" behindDoc="1" locked="0" layoutInCell="1" allowOverlap="1" wp14:anchorId="018858EB" wp14:editId="66C7D595">
          <wp:simplePos x="0" y="0"/>
          <wp:positionH relativeFrom="column">
            <wp:posOffset>25400</wp:posOffset>
          </wp:positionH>
          <wp:positionV relativeFrom="paragraph">
            <wp:posOffset>653415</wp:posOffset>
          </wp:positionV>
          <wp:extent cx="2328545" cy="127635"/>
          <wp:effectExtent l="0" t="0" r="0" b="0"/>
          <wp:wrapNone/>
          <wp:docPr id="3" name="Bil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 10"/>
                  <pic:cNvPicPr>
                    <a:picLocks noChangeAspect="1" noChangeArrowheads="1"/>
                  </pic:cNvPicPr>
                </pic:nvPicPr>
                <pic:blipFill>
                  <a:blip r:embed="rId2"/>
                  <a:stretch>
                    <a:fillRect/>
                  </a:stretch>
                </pic:blipFill>
                <pic:spPr bwMode="auto">
                  <a:xfrm>
                    <a:off x="0" y="0"/>
                    <a:ext cx="2328545" cy="12763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DB4E1B"/>
    <w:multiLevelType w:val="multilevel"/>
    <w:tmpl w:val="3E1AE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C421A2"/>
    <w:multiLevelType w:val="multilevel"/>
    <w:tmpl w:val="0E729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694BE4"/>
    <w:multiLevelType w:val="hybridMultilevel"/>
    <w:tmpl w:val="7B8E584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C3E526A"/>
    <w:multiLevelType w:val="multilevel"/>
    <w:tmpl w:val="0AD26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154014"/>
    <w:multiLevelType w:val="multilevel"/>
    <w:tmpl w:val="0876D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253C75"/>
    <w:multiLevelType w:val="multilevel"/>
    <w:tmpl w:val="48F44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D86C1E"/>
    <w:multiLevelType w:val="multilevel"/>
    <w:tmpl w:val="FBD49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FF458F"/>
    <w:multiLevelType w:val="multilevel"/>
    <w:tmpl w:val="77241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2A525BE"/>
    <w:multiLevelType w:val="multilevel"/>
    <w:tmpl w:val="3544E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6E4751D"/>
    <w:multiLevelType w:val="multilevel"/>
    <w:tmpl w:val="6D7A7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B6F6149"/>
    <w:multiLevelType w:val="multilevel"/>
    <w:tmpl w:val="EB06E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4FB6CE0"/>
    <w:multiLevelType w:val="multilevel"/>
    <w:tmpl w:val="1FF8B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66828EE"/>
    <w:multiLevelType w:val="multilevel"/>
    <w:tmpl w:val="CEAE8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EFE0E34"/>
    <w:multiLevelType w:val="multilevel"/>
    <w:tmpl w:val="424E1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7336273"/>
    <w:multiLevelType w:val="multilevel"/>
    <w:tmpl w:val="60369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11B72EF"/>
    <w:multiLevelType w:val="multilevel"/>
    <w:tmpl w:val="1076E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37530E2"/>
    <w:multiLevelType w:val="multilevel"/>
    <w:tmpl w:val="FA38F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4541BFB"/>
    <w:multiLevelType w:val="multilevel"/>
    <w:tmpl w:val="1FC6595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8" w15:restartNumberingAfterBreak="0">
    <w:nsid w:val="74EE121B"/>
    <w:multiLevelType w:val="hybridMultilevel"/>
    <w:tmpl w:val="F2BA81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782E3F62"/>
    <w:multiLevelType w:val="multilevel"/>
    <w:tmpl w:val="BCA217C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7B0A0879"/>
    <w:multiLevelType w:val="multilevel"/>
    <w:tmpl w:val="6B0E957A"/>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num w:numId="1" w16cid:durableId="1368722622">
    <w:abstractNumId w:val="17"/>
  </w:num>
  <w:num w:numId="2" w16cid:durableId="1714815629">
    <w:abstractNumId w:val="20"/>
  </w:num>
  <w:num w:numId="3" w16cid:durableId="1731925376">
    <w:abstractNumId w:val="19"/>
  </w:num>
  <w:num w:numId="4" w16cid:durableId="1716350325">
    <w:abstractNumId w:val="2"/>
  </w:num>
  <w:num w:numId="5" w16cid:durableId="1528562664">
    <w:abstractNumId w:val="9"/>
  </w:num>
  <w:num w:numId="6" w16cid:durableId="611135856">
    <w:abstractNumId w:val="18"/>
  </w:num>
  <w:num w:numId="7" w16cid:durableId="1955860615">
    <w:abstractNumId w:val="15"/>
  </w:num>
  <w:num w:numId="8" w16cid:durableId="145442302">
    <w:abstractNumId w:val="3"/>
  </w:num>
  <w:num w:numId="9" w16cid:durableId="1406487024">
    <w:abstractNumId w:val="6"/>
  </w:num>
  <w:num w:numId="10" w16cid:durableId="1241796062">
    <w:abstractNumId w:val="8"/>
  </w:num>
  <w:num w:numId="11" w16cid:durableId="1988627176">
    <w:abstractNumId w:val="13"/>
  </w:num>
  <w:num w:numId="12" w16cid:durableId="1443841445">
    <w:abstractNumId w:val="12"/>
  </w:num>
  <w:num w:numId="13" w16cid:durableId="1013192509">
    <w:abstractNumId w:val="7"/>
  </w:num>
  <w:num w:numId="14" w16cid:durableId="1639989327">
    <w:abstractNumId w:val="16"/>
  </w:num>
  <w:num w:numId="15" w16cid:durableId="1827279127">
    <w:abstractNumId w:val="5"/>
  </w:num>
  <w:num w:numId="16" w16cid:durableId="393891701">
    <w:abstractNumId w:val="10"/>
  </w:num>
  <w:num w:numId="17" w16cid:durableId="1165435522">
    <w:abstractNumId w:val="4"/>
  </w:num>
  <w:num w:numId="18" w16cid:durableId="750584833">
    <w:abstractNumId w:val="1"/>
  </w:num>
  <w:num w:numId="19" w16cid:durableId="1279264760">
    <w:abstractNumId w:val="11"/>
  </w:num>
  <w:num w:numId="20" w16cid:durableId="1752894207">
    <w:abstractNumId w:val="14"/>
  </w:num>
  <w:num w:numId="21" w16cid:durableId="1780442577">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Ruth Justen / BIV-OT">
    <w15:presenceInfo w15:providerId="AD" w15:userId="S::ruth.justen@biv-ot.org::f2758ed9-354b-4ff6-bc11-bec0e81e679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hyphenationZone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0EC5"/>
    <w:rsid w:val="00000696"/>
    <w:rsid w:val="0000180A"/>
    <w:rsid w:val="00003291"/>
    <w:rsid w:val="000071FB"/>
    <w:rsid w:val="00017E0C"/>
    <w:rsid w:val="00022C48"/>
    <w:rsid w:val="000230FC"/>
    <w:rsid w:val="00023109"/>
    <w:rsid w:val="000240E1"/>
    <w:rsid w:val="00030DA2"/>
    <w:rsid w:val="0003332C"/>
    <w:rsid w:val="00034F96"/>
    <w:rsid w:val="000359D7"/>
    <w:rsid w:val="000440A3"/>
    <w:rsid w:val="000470C2"/>
    <w:rsid w:val="00057E9A"/>
    <w:rsid w:val="000710A7"/>
    <w:rsid w:val="00077CA4"/>
    <w:rsid w:val="00084904"/>
    <w:rsid w:val="00087C83"/>
    <w:rsid w:val="0009185F"/>
    <w:rsid w:val="000A275D"/>
    <w:rsid w:val="000A58F9"/>
    <w:rsid w:val="000B1748"/>
    <w:rsid w:val="000B686F"/>
    <w:rsid w:val="000E1AC9"/>
    <w:rsid w:val="000F0505"/>
    <w:rsid w:val="000F66BE"/>
    <w:rsid w:val="000F7C21"/>
    <w:rsid w:val="00102160"/>
    <w:rsid w:val="0011094B"/>
    <w:rsid w:val="00120BB2"/>
    <w:rsid w:val="00133E57"/>
    <w:rsid w:val="0013502E"/>
    <w:rsid w:val="00145074"/>
    <w:rsid w:val="00146901"/>
    <w:rsid w:val="00150EC5"/>
    <w:rsid w:val="00151280"/>
    <w:rsid w:val="001623A8"/>
    <w:rsid w:val="00167476"/>
    <w:rsid w:val="0017349A"/>
    <w:rsid w:val="001802A6"/>
    <w:rsid w:val="00181CEF"/>
    <w:rsid w:val="00184416"/>
    <w:rsid w:val="001846D7"/>
    <w:rsid w:val="00194C72"/>
    <w:rsid w:val="001A0E3A"/>
    <w:rsid w:val="001A3CB8"/>
    <w:rsid w:val="001B43E6"/>
    <w:rsid w:val="001C100B"/>
    <w:rsid w:val="001D07BE"/>
    <w:rsid w:val="001D4F2C"/>
    <w:rsid w:val="001E7A10"/>
    <w:rsid w:val="001F54A1"/>
    <w:rsid w:val="001F7309"/>
    <w:rsid w:val="002020C0"/>
    <w:rsid w:val="00207CB9"/>
    <w:rsid w:val="00215A1B"/>
    <w:rsid w:val="0022437C"/>
    <w:rsid w:val="00233C5F"/>
    <w:rsid w:val="002477BF"/>
    <w:rsid w:val="0025042A"/>
    <w:rsid w:val="002571CF"/>
    <w:rsid w:val="00260836"/>
    <w:rsid w:val="00261BD3"/>
    <w:rsid w:val="002629AA"/>
    <w:rsid w:val="002709FA"/>
    <w:rsid w:val="002871A8"/>
    <w:rsid w:val="00287C96"/>
    <w:rsid w:val="002B2710"/>
    <w:rsid w:val="002B7B44"/>
    <w:rsid w:val="002C3BA6"/>
    <w:rsid w:val="002E6BB3"/>
    <w:rsid w:val="002E7701"/>
    <w:rsid w:val="002F293B"/>
    <w:rsid w:val="002F3754"/>
    <w:rsid w:val="003112D4"/>
    <w:rsid w:val="0031398D"/>
    <w:rsid w:val="00314B86"/>
    <w:rsid w:val="00315F13"/>
    <w:rsid w:val="00315F41"/>
    <w:rsid w:val="0032690F"/>
    <w:rsid w:val="00331303"/>
    <w:rsid w:val="00331ECF"/>
    <w:rsid w:val="00333EA4"/>
    <w:rsid w:val="00355B9C"/>
    <w:rsid w:val="00364D56"/>
    <w:rsid w:val="00376998"/>
    <w:rsid w:val="00385CFB"/>
    <w:rsid w:val="00392AC3"/>
    <w:rsid w:val="003A7F1B"/>
    <w:rsid w:val="003B1F44"/>
    <w:rsid w:val="003B7B33"/>
    <w:rsid w:val="003C3D12"/>
    <w:rsid w:val="003D0A9B"/>
    <w:rsid w:val="003D741E"/>
    <w:rsid w:val="003E0493"/>
    <w:rsid w:val="003E229F"/>
    <w:rsid w:val="00402723"/>
    <w:rsid w:val="0040746D"/>
    <w:rsid w:val="00424927"/>
    <w:rsid w:val="0043346C"/>
    <w:rsid w:val="0043418C"/>
    <w:rsid w:val="004372DE"/>
    <w:rsid w:val="0045476E"/>
    <w:rsid w:val="00457F63"/>
    <w:rsid w:val="0046775E"/>
    <w:rsid w:val="00471D37"/>
    <w:rsid w:val="00482254"/>
    <w:rsid w:val="004A13C1"/>
    <w:rsid w:val="004A5E20"/>
    <w:rsid w:val="004B2D9B"/>
    <w:rsid w:val="004B5FA6"/>
    <w:rsid w:val="004B6EB2"/>
    <w:rsid w:val="004B7694"/>
    <w:rsid w:val="004C7544"/>
    <w:rsid w:val="004D2E12"/>
    <w:rsid w:val="004D6C5E"/>
    <w:rsid w:val="00514D4E"/>
    <w:rsid w:val="0052050D"/>
    <w:rsid w:val="00524FEF"/>
    <w:rsid w:val="00533E8F"/>
    <w:rsid w:val="005375BC"/>
    <w:rsid w:val="005449D0"/>
    <w:rsid w:val="005472B4"/>
    <w:rsid w:val="00550736"/>
    <w:rsid w:val="00555B32"/>
    <w:rsid w:val="00560F39"/>
    <w:rsid w:val="00567702"/>
    <w:rsid w:val="005722C5"/>
    <w:rsid w:val="0057339F"/>
    <w:rsid w:val="00575C2E"/>
    <w:rsid w:val="005844E7"/>
    <w:rsid w:val="00585111"/>
    <w:rsid w:val="00592B57"/>
    <w:rsid w:val="00597812"/>
    <w:rsid w:val="005A1F70"/>
    <w:rsid w:val="005A2AA3"/>
    <w:rsid w:val="005A7FDE"/>
    <w:rsid w:val="005B0511"/>
    <w:rsid w:val="005C77A9"/>
    <w:rsid w:val="005E06F3"/>
    <w:rsid w:val="005E5F0D"/>
    <w:rsid w:val="005F56C5"/>
    <w:rsid w:val="00604C89"/>
    <w:rsid w:val="00604E5E"/>
    <w:rsid w:val="00623970"/>
    <w:rsid w:val="00632922"/>
    <w:rsid w:val="0064718F"/>
    <w:rsid w:val="00655CE9"/>
    <w:rsid w:val="00656671"/>
    <w:rsid w:val="00656E0C"/>
    <w:rsid w:val="0066609A"/>
    <w:rsid w:val="00672779"/>
    <w:rsid w:val="00675DBC"/>
    <w:rsid w:val="00684546"/>
    <w:rsid w:val="00696138"/>
    <w:rsid w:val="006A0852"/>
    <w:rsid w:val="006A45FC"/>
    <w:rsid w:val="006A6104"/>
    <w:rsid w:val="006B20DF"/>
    <w:rsid w:val="006B3196"/>
    <w:rsid w:val="006C52CC"/>
    <w:rsid w:val="006C5CEE"/>
    <w:rsid w:val="006D0ABD"/>
    <w:rsid w:val="006D319B"/>
    <w:rsid w:val="006E08B9"/>
    <w:rsid w:val="006E2EF5"/>
    <w:rsid w:val="006E3418"/>
    <w:rsid w:val="006F1BD8"/>
    <w:rsid w:val="00705A9C"/>
    <w:rsid w:val="00707D6D"/>
    <w:rsid w:val="0071068C"/>
    <w:rsid w:val="00713CD2"/>
    <w:rsid w:val="00725AF2"/>
    <w:rsid w:val="00736B3E"/>
    <w:rsid w:val="00746E80"/>
    <w:rsid w:val="00752C02"/>
    <w:rsid w:val="00760558"/>
    <w:rsid w:val="00773D89"/>
    <w:rsid w:val="00777A9A"/>
    <w:rsid w:val="00780D36"/>
    <w:rsid w:val="0078655C"/>
    <w:rsid w:val="00787E13"/>
    <w:rsid w:val="00790ACD"/>
    <w:rsid w:val="00797B9E"/>
    <w:rsid w:val="007A3CBA"/>
    <w:rsid w:val="007B0F8C"/>
    <w:rsid w:val="007B1EBD"/>
    <w:rsid w:val="007B62D5"/>
    <w:rsid w:val="007C3AD3"/>
    <w:rsid w:val="007D5913"/>
    <w:rsid w:val="007E3110"/>
    <w:rsid w:val="00810D74"/>
    <w:rsid w:val="0081246C"/>
    <w:rsid w:val="008155CE"/>
    <w:rsid w:val="008166BD"/>
    <w:rsid w:val="0083453A"/>
    <w:rsid w:val="00837449"/>
    <w:rsid w:val="0084770D"/>
    <w:rsid w:val="008507A1"/>
    <w:rsid w:val="00855245"/>
    <w:rsid w:val="008555C8"/>
    <w:rsid w:val="008619E0"/>
    <w:rsid w:val="00874B54"/>
    <w:rsid w:val="008851D5"/>
    <w:rsid w:val="00886B66"/>
    <w:rsid w:val="00895A43"/>
    <w:rsid w:val="008B155B"/>
    <w:rsid w:val="008B7206"/>
    <w:rsid w:val="008C1D4C"/>
    <w:rsid w:val="008E43F9"/>
    <w:rsid w:val="008F4447"/>
    <w:rsid w:val="008F50CD"/>
    <w:rsid w:val="008F54E9"/>
    <w:rsid w:val="00900C39"/>
    <w:rsid w:val="00906A0A"/>
    <w:rsid w:val="009135E4"/>
    <w:rsid w:val="00915749"/>
    <w:rsid w:val="00922BD5"/>
    <w:rsid w:val="00924626"/>
    <w:rsid w:val="00931A16"/>
    <w:rsid w:val="009334BD"/>
    <w:rsid w:val="0093526A"/>
    <w:rsid w:val="00935C0B"/>
    <w:rsid w:val="00946D14"/>
    <w:rsid w:val="009537AB"/>
    <w:rsid w:val="00953DDB"/>
    <w:rsid w:val="00955023"/>
    <w:rsid w:val="00956178"/>
    <w:rsid w:val="009567CB"/>
    <w:rsid w:val="00960319"/>
    <w:rsid w:val="00971686"/>
    <w:rsid w:val="00971E00"/>
    <w:rsid w:val="009800EB"/>
    <w:rsid w:val="00986319"/>
    <w:rsid w:val="0099301F"/>
    <w:rsid w:val="00993222"/>
    <w:rsid w:val="00995A2A"/>
    <w:rsid w:val="00995E75"/>
    <w:rsid w:val="0099629A"/>
    <w:rsid w:val="009A2D27"/>
    <w:rsid w:val="009A3867"/>
    <w:rsid w:val="009B2036"/>
    <w:rsid w:val="009C27C2"/>
    <w:rsid w:val="009C5AF2"/>
    <w:rsid w:val="009E3077"/>
    <w:rsid w:val="00A0095A"/>
    <w:rsid w:val="00A066C1"/>
    <w:rsid w:val="00A10428"/>
    <w:rsid w:val="00A12A23"/>
    <w:rsid w:val="00A14212"/>
    <w:rsid w:val="00A346C9"/>
    <w:rsid w:val="00A367F0"/>
    <w:rsid w:val="00A40611"/>
    <w:rsid w:val="00A47DF8"/>
    <w:rsid w:val="00A548CA"/>
    <w:rsid w:val="00A61D65"/>
    <w:rsid w:val="00A6422E"/>
    <w:rsid w:val="00A66D59"/>
    <w:rsid w:val="00A67CC2"/>
    <w:rsid w:val="00A736BC"/>
    <w:rsid w:val="00A73D23"/>
    <w:rsid w:val="00A76CF6"/>
    <w:rsid w:val="00A76EEE"/>
    <w:rsid w:val="00A83229"/>
    <w:rsid w:val="00A84685"/>
    <w:rsid w:val="00A84BEF"/>
    <w:rsid w:val="00A907AC"/>
    <w:rsid w:val="00AC2B67"/>
    <w:rsid w:val="00AD0A60"/>
    <w:rsid w:val="00AD0AFA"/>
    <w:rsid w:val="00AD31AC"/>
    <w:rsid w:val="00AD4204"/>
    <w:rsid w:val="00AE1912"/>
    <w:rsid w:val="00AE4D81"/>
    <w:rsid w:val="00AF0E1A"/>
    <w:rsid w:val="00AF6EAB"/>
    <w:rsid w:val="00B05014"/>
    <w:rsid w:val="00B050A3"/>
    <w:rsid w:val="00B12558"/>
    <w:rsid w:val="00B1371F"/>
    <w:rsid w:val="00B13EB0"/>
    <w:rsid w:val="00B15E37"/>
    <w:rsid w:val="00B1796F"/>
    <w:rsid w:val="00B23473"/>
    <w:rsid w:val="00B2537E"/>
    <w:rsid w:val="00B27FD5"/>
    <w:rsid w:val="00B358EA"/>
    <w:rsid w:val="00B41EB8"/>
    <w:rsid w:val="00B524C8"/>
    <w:rsid w:val="00B64411"/>
    <w:rsid w:val="00B651F2"/>
    <w:rsid w:val="00B8656C"/>
    <w:rsid w:val="00B91ECC"/>
    <w:rsid w:val="00B939F3"/>
    <w:rsid w:val="00B95E73"/>
    <w:rsid w:val="00BA5EA1"/>
    <w:rsid w:val="00BB0767"/>
    <w:rsid w:val="00BB22CB"/>
    <w:rsid w:val="00BB2CE0"/>
    <w:rsid w:val="00BB6147"/>
    <w:rsid w:val="00BC1A85"/>
    <w:rsid w:val="00BD0FCC"/>
    <w:rsid w:val="00BD114B"/>
    <w:rsid w:val="00BD5C9D"/>
    <w:rsid w:val="00BE6126"/>
    <w:rsid w:val="00BF390A"/>
    <w:rsid w:val="00BF69A3"/>
    <w:rsid w:val="00C06D59"/>
    <w:rsid w:val="00C07B9B"/>
    <w:rsid w:val="00C1799E"/>
    <w:rsid w:val="00C208B7"/>
    <w:rsid w:val="00C22AC5"/>
    <w:rsid w:val="00C22CA5"/>
    <w:rsid w:val="00C25C7F"/>
    <w:rsid w:val="00C26B2D"/>
    <w:rsid w:val="00C457C3"/>
    <w:rsid w:val="00C45EF3"/>
    <w:rsid w:val="00C511FB"/>
    <w:rsid w:val="00C5278D"/>
    <w:rsid w:val="00C55C46"/>
    <w:rsid w:val="00C60658"/>
    <w:rsid w:val="00C72FD9"/>
    <w:rsid w:val="00C8797B"/>
    <w:rsid w:val="00C87B53"/>
    <w:rsid w:val="00C92867"/>
    <w:rsid w:val="00CA2595"/>
    <w:rsid w:val="00CA55A1"/>
    <w:rsid w:val="00CB0AB0"/>
    <w:rsid w:val="00CC2042"/>
    <w:rsid w:val="00CE07BE"/>
    <w:rsid w:val="00CE0B70"/>
    <w:rsid w:val="00CE1363"/>
    <w:rsid w:val="00CF21BF"/>
    <w:rsid w:val="00CF3882"/>
    <w:rsid w:val="00CF39A5"/>
    <w:rsid w:val="00CF5DD5"/>
    <w:rsid w:val="00D03626"/>
    <w:rsid w:val="00D2029F"/>
    <w:rsid w:val="00D305AE"/>
    <w:rsid w:val="00D327E8"/>
    <w:rsid w:val="00D33638"/>
    <w:rsid w:val="00D51AE0"/>
    <w:rsid w:val="00D60A3C"/>
    <w:rsid w:val="00D63FA8"/>
    <w:rsid w:val="00D72C60"/>
    <w:rsid w:val="00D72DCB"/>
    <w:rsid w:val="00D81391"/>
    <w:rsid w:val="00D849DD"/>
    <w:rsid w:val="00D84A93"/>
    <w:rsid w:val="00D85CA0"/>
    <w:rsid w:val="00D96706"/>
    <w:rsid w:val="00DA0D55"/>
    <w:rsid w:val="00DA5DC6"/>
    <w:rsid w:val="00DA6C5E"/>
    <w:rsid w:val="00DA7AD0"/>
    <w:rsid w:val="00DB6B0D"/>
    <w:rsid w:val="00DB71B0"/>
    <w:rsid w:val="00DC252F"/>
    <w:rsid w:val="00DC6222"/>
    <w:rsid w:val="00DE4842"/>
    <w:rsid w:val="00DF5E17"/>
    <w:rsid w:val="00E11905"/>
    <w:rsid w:val="00E138F5"/>
    <w:rsid w:val="00E16F7A"/>
    <w:rsid w:val="00E1781A"/>
    <w:rsid w:val="00E17D8C"/>
    <w:rsid w:val="00E212EC"/>
    <w:rsid w:val="00E44A44"/>
    <w:rsid w:val="00E4569C"/>
    <w:rsid w:val="00E50A09"/>
    <w:rsid w:val="00E602B9"/>
    <w:rsid w:val="00E618E1"/>
    <w:rsid w:val="00E62BCD"/>
    <w:rsid w:val="00E764B6"/>
    <w:rsid w:val="00E84C1D"/>
    <w:rsid w:val="00E90019"/>
    <w:rsid w:val="00E942A6"/>
    <w:rsid w:val="00EA1F26"/>
    <w:rsid w:val="00EA3505"/>
    <w:rsid w:val="00EA59B2"/>
    <w:rsid w:val="00EB3921"/>
    <w:rsid w:val="00EC1278"/>
    <w:rsid w:val="00EC13E9"/>
    <w:rsid w:val="00EC5A01"/>
    <w:rsid w:val="00EC5D48"/>
    <w:rsid w:val="00EC7020"/>
    <w:rsid w:val="00EC7E90"/>
    <w:rsid w:val="00EE44FB"/>
    <w:rsid w:val="00EE7289"/>
    <w:rsid w:val="00EF2F1A"/>
    <w:rsid w:val="00EF6970"/>
    <w:rsid w:val="00EF72B7"/>
    <w:rsid w:val="00F00309"/>
    <w:rsid w:val="00F01C66"/>
    <w:rsid w:val="00F0272C"/>
    <w:rsid w:val="00F06B80"/>
    <w:rsid w:val="00F07F4E"/>
    <w:rsid w:val="00F43B02"/>
    <w:rsid w:val="00F510A1"/>
    <w:rsid w:val="00F5263C"/>
    <w:rsid w:val="00F54647"/>
    <w:rsid w:val="00F57525"/>
    <w:rsid w:val="00F61979"/>
    <w:rsid w:val="00F62774"/>
    <w:rsid w:val="00F63BE6"/>
    <w:rsid w:val="00F672A5"/>
    <w:rsid w:val="00F81BAB"/>
    <w:rsid w:val="00F839EB"/>
    <w:rsid w:val="00FA6B64"/>
    <w:rsid w:val="00FC7DF3"/>
    <w:rsid w:val="00FD0120"/>
    <w:rsid w:val="00FD1C07"/>
    <w:rsid w:val="00FD50AD"/>
    <w:rsid w:val="00FD5A82"/>
    <w:rsid w:val="00FD601C"/>
    <w:rsid w:val="00FD6CFB"/>
    <w:rsid w:val="00FE1300"/>
    <w:rsid w:val="00FE4A07"/>
    <w:rsid w:val="00FE566F"/>
    <w:rsid w:val="00FF0503"/>
    <w:rsid w:val="01104A31"/>
    <w:rsid w:val="025BE529"/>
    <w:rsid w:val="025D13D2"/>
    <w:rsid w:val="02821485"/>
    <w:rsid w:val="02B9DAFF"/>
    <w:rsid w:val="02C5E908"/>
    <w:rsid w:val="02C80C40"/>
    <w:rsid w:val="038257E8"/>
    <w:rsid w:val="03CEEC89"/>
    <w:rsid w:val="03F7236D"/>
    <w:rsid w:val="04020BB9"/>
    <w:rsid w:val="05084E99"/>
    <w:rsid w:val="054035D0"/>
    <w:rsid w:val="054AA1E0"/>
    <w:rsid w:val="05C050B2"/>
    <w:rsid w:val="0601A48C"/>
    <w:rsid w:val="065CF195"/>
    <w:rsid w:val="074B99FC"/>
    <w:rsid w:val="07DB2860"/>
    <w:rsid w:val="09538C61"/>
    <w:rsid w:val="096770C3"/>
    <w:rsid w:val="09CC819F"/>
    <w:rsid w:val="09D08F65"/>
    <w:rsid w:val="0A158D10"/>
    <w:rsid w:val="0ABC476F"/>
    <w:rsid w:val="0AFB20F5"/>
    <w:rsid w:val="0BA98A9B"/>
    <w:rsid w:val="0BE8B282"/>
    <w:rsid w:val="0C136461"/>
    <w:rsid w:val="0CA1A676"/>
    <w:rsid w:val="0D118930"/>
    <w:rsid w:val="0D3AD57E"/>
    <w:rsid w:val="0D690EA3"/>
    <w:rsid w:val="0E0A32ED"/>
    <w:rsid w:val="0ECB6DA9"/>
    <w:rsid w:val="0EEA4858"/>
    <w:rsid w:val="0EFB1A98"/>
    <w:rsid w:val="0F1A3AEC"/>
    <w:rsid w:val="0F1C91D5"/>
    <w:rsid w:val="101C8A5C"/>
    <w:rsid w:val="103FBADC"/>
    <w:rsid w:val="10B5C284"/>
    <w:rsid w:val="110D1DAC"/>
    <w:rsid w:val="112CD2EE"/>
    <w:rsid w:val="120D45BF"/>
    <w:rsid w:val="124C084B"/>
    <w:rsid w:val="1251541A"/>
    <w:rsid w:val="130622CE"/>
    <w:rsid w:val="132271B1"/>
    <w:rsid w:val="132B2496"/>
    <w:rsid w:val="14043BDC"/>
    <w:rsid w:val="140845D1"/>
    <w:rsid w:val="1447AA80"/>
    <w:rsid w:val="1476B07B"/>
    <w:rsid w:val="14B2ABA1"/>
    <w:rsid w:val="14CCCE06"/>
    <w:rsid w:val="14E4AB62"/>
    <w:rsid w:val="158ACFFE"/>
    <w:rsid w:val="159FF76A"/>
    <w:rsid w:val="15CC90F6"/>
    <w:rsid w:val="15F9433C"/>
    <w:rsid w:val="16331024"/>
    <w:rsid w:val="1711F77B"/>
    <w:rsid w:val="174842FF"/>
    <w:rsid w:val="17554FC4"/>
    <w:rsid w:val="176567DC"/>
    <w:rsid w:val="17DA902A"/>
    <w:rsid w:val="17EE6E41"/>
    <w:rsid w:val="18963299"/>
    <w:rsid w:val="18D2D365"/>
    <w:rsid w:val="18E34701"/>
    <w:rsid w:val="19C32AEA"/>
    <w:rsid w:val="19D4A4AB"/>
    <w:rsid w:val="1A1A95A9"/>
    <w:rsid w:val="1A320BAC"/>
    <w:rsid w:val="1A412546"/>
    <w:rsid w:val="1AD8A69E"/>
    <w:rsid w:val="1B5CC3FB"/>
    <w:rsid w:val="1B980220"/>
    <w:rsid w:val="1BAD2686"/>
    <w:rsid w:val="1C1C8F63"/>
    <w:rsid w:val="1C8AF363"/>
    <w:rsid w:val="1C9BA872"/>
    <w:rsid w:val="1CCA8913"/>
    <w:rsid w:val="1CCF4BB2"/>
    <w:rsid w:val="1D236B8A"/>
    <w:rsid w:val="1DFFED09"/>
    <w:rsid w:val="1E8AD9C6"/>
    <w:rsid w:val="1F1BE3F7"/>
    <w:rsid w:val="1F509300"/>
    <w:rsid w:val="1F7C6134"/>
    <w:rsid w:val="203E118D"/>
    <w:rsid w:val="2083DE27"/>
    <w:rsid w:val="20B90CE4"/>
    <w:rsid w:val="2106692B"/>
    <w:rsid w:val="2125A6A1"/>
    <w:rsid w:val="215D622A"/>
    <w:rsid w:val="21BFED7E"/>
    <w:rsid w:val="21E12204"/>
    <w:rsid w:val="2272F9BE"/>
    <w:rsid w:val="22FD08D1"/>
    <w:rsid w:val="24049ED5"/>
    <w:rsid w:val="24099A12"/>
    <w:rsid w:val="24283F1E"/>
    <w:rsid w:val="2464D01F"/>
    <w:rsid w:val="24EE3494"/>
    <w:rsid w:val="25156425"/>
    <w:rsid w:val="253B299F"/>
    <w:rsid w:val="2566A976"/>
    <w:rsid w:val="25C76F28"/>
    <w:rsid w:val="26438DEE"/>
    <w:rsid w:val="26D21B0A"/>
    <w:rsid w:val="27185E27"/>
    <w:rsid w:val="283F75D6"/>
    <w:rsid w:val="28E3F5C8"/>
    <w:rsid w:val="294453C3"/>
    <w:rsid w:val="29DF7A51"/>
    <w:rsid w:val="29E2B823"/>
    <w:rsid w:val="29F02CA8"/>
    <w:rsid w:val="2A441398"/>
    <w:rsid w:val="2AA8BEDF"/>
    <w:rsid w:val="2AE33A7C"/>
    <w:rsid w:val="2AF70193"/>
    <w:rsid w:val="2B734384"/>
    <w:rsid w:val="2BF2D206"/>
    <w:rsid w:val="2C878B52"/>
    <w:rsid w:val="2C8CEA78"/>
    <w:rsid w:val="2C963853"/>
    <w:rsid w:val="2D0F7AD8"/>
    <w:rsid w:val="2D37BB63"/>
    <w:rsid w:val="2DD6D86E"/>
    <w:rsid w:val="2E78194D"/>
    <w:rsid w:val="2E82DE24"/>
    <w:rsid w:val="2F24D571"/>
    <w:rsid w:val="2F34115D"/>
    <w:rsid w:val="2F344A15"/>
    <w:rsid w:val="2F752D0D"/>
    <w:rsid w:val="2FA46482"/>
    <w:rsid w:val="2FFB5E19"/>
    <w:rsid w:val="303A9C5C"/>
    <w:rsid w:val="304ACE78"/>
    <w:rsid w:val="30866688"/>
    <w:rsid w:val="308A2902"/>
    <w:rsid w:val="30D53415"/>
    <w:rsid w:val="317B6B72"/>
    <w:rsid w:val="3185AC3B"/>
    <w:rsid w:val="31F4E537"/>
    <w:rsid w:val="33053E18"/>
    <w:rsid w:val="3311EFF9"/>
    <w:rsid w:val="33C45010"/>
    <w:rsid w:val="3402B9BC"/>
    <w:rsid w:val="3563B943"/>
    <w:rsid w:val="35DE664F"/>
    <w:rsid w:val="35F350F6"/>
    <w:rsid w:val="36142218"/>
    <w:rsid w:val="3675FC70"/>
    <w:rsid w:val="369F449A"/>
    <w:rsid w:val="372A8E78"/>
    <w:rsid w:val="3780CC41"/>
    <w:rsid w:val="384DA54B"/>
    <w:rsid w:val="386D7C3F"/>
    <w:rsid w:val="395E8C51"/>
    <w:rsid w:val="3968AC2B"/>
    <w:rsid w:val="3A793DCD"/>
    <w:rsid w:val="3AC220EF"/>
    <w:rsid w:val="3AD0FA33"/>
    <w:rsid w:val="3B9B51FA"/>
    <w:rsid w:val="3C6A169D"/>
    <w:rsid w:val="3C7AB537"/>
    <w:rsid w:val="3C8EABA9"/>
    <w:rsid w:val="3CA050CF"/>
    <w:rsid w:val="3D2A86AC"/>
    <w:rsid w:val="3E23C416"/>
    <w:rsid w:val="3E2446B1"/>
    <w:rsid w:val="3E3D8092"/>
    <w:rsid w:val="3E6C2A30"/>
    <w:rsid w:val="3E774B99"/>
    <w:rsid w:val="3EFBC8F9"/>
    <w:rsid w:val="3F18F789"/>
    <w:rsid w:val="4020852E"/>
    <w:rsid w:val="40C121D6"/>
    <w:rsid w:val="41934A4A"/>
    <w:rsid w:val="422384AA"/>
    <w:rsid w:val="4321AB5B"/>
    <w:rsid w:val="43521B8C"/>
    <w:rsid w:val="43A58F2B"/>
    <w:rsid w:val="45D700CE"/>
    <w:rsid w:val="464B8673"/>
    <w:rsid w:val="469D4BC2"/>
    <w:rsid w:val="46BD757F"/>
    <w:rsid w:val="46C07C0F"/>
    <w:rsid w:val="46C9B620"/>
    <w:rsid w:val="47843ECD"/>
    <w:rsid w:val="47D1A6AB"/>
    <w:rsid w:val="48112529"/>
    <w:rsid w:val="486C51AF"/>
    <w:rsid w:val="48DD12FE"/>
    <w:rsid w:val="49147C34"/>
    <w:rsid w:val="49CB2AA3"/>
    <w:rsid w:val="4A04C12C"/>
    <w:rsid w:val="4A40733A"/>
    <w:rsid w:val="4A61820C"/>
    <w:rsid w:val="4C226D2C"/>
    <w:rsid w:val="4CB86FB2"/>
    <w:rsid w:val="4CF5AB50"/>
    <w:rsid w:val="4DF58F8F"/>
    <w:rsid w:val="4E416A7C"/>
    <w:rsid w:val="4EC4CE3C"/>
    <w:rsid w:val="4F4E79A5"/>
    <w:rsid w:val="4F64C522"/>
    <w:rsid w:val="500A1F36"/>
    <w:rsid w:val="50420F7D"/>
    <w:rsid w:val="507F8D2C"/>
    <w:rsid w:val="50B23CCB"/>
    <w:rsid w:val="50B58A23"/>
    <w:rsid w:val="50E2FEED"/>
    <w:rsid w:val="50EB6302"/>
    <w:rsid w:val="50EC4BEC"/>
    <w:rsid w:val="51412F2D"/>
    <w:rsid w:val="514C126E"/>
    <w:rsid w:val="5196197D"/>
    <w:rsid w:val="51C13D64"/>
    <w:rsid w:val="525360C5"/>
    <w:rsid w:val="527C795B"/>
    <w:rsid w:val="528132CC"/>
    <w:rsid w:val="528467D4"/>
    <w:rsid w:val="52DA7B68"/>
    <w:rsid w:val="52EC4F87"/>
    <w:rsid w:val="52ED4647"/>
    <w:rsid w:val="53053577"/>
    <w:rsid w:val="531951DE"/>
    <w:rsid w:val="5364CA64"/>
    <w:rsid w:val="53725D21"/>
    <w:rsid w:val="53FC7D12"/>
    <w:rsid w:val="543EC068"/>
    <w:rsid w:val="54423904"/>
    <w:rsid w:val="547E37B2"/>
    <w:rsid w:val="54A7D523"/>
    <w:rsid w:val="5506637B"/>
    <w:rsid w:val="5530C1CD"/>
    <w:rsid w:val="55524024"/>
    <w:rsid w:val="55CC060A"/>
    <w:rsid w:val="568D06C6"/>
    <w:rsid w:val="56D3A147"/>
    <w:rsid w:val="572CCE31"/>
    <w:rsid w:val="572F4B71"/>
    <w:rsid w:val="5756EF13"/>
    <w:rsid w:val="577595F0"/>
    <w:rsid w:val="5797F636"/>
    <w:rsid w:val="58073E9D"/>
    <w:rsid w:val="58300C10"/>
    <w:rsid w:val="58623324"/>
    <w:rsid w:val="5897A401"/>
    <w:rsid w:val="589D2128"/>
    <w:rsid w:val="589DCB2A"/>
    <w:rsid w:val="58A43E46"/>
    <w:rsid w:val="5A51E367"/>
    <w:rsid w:val="5A5EF147"/>
    <w:rsid w:val="5A74DA71"/>
    <w:rsid w:val="5AA4A2DD"/>
    <w:rsid w:val="5B35FD3D"/>
    <w:rsid w:val="5B53C57B"/>
    <w:rsid w:val="5B8364E2"/>
    <w:rsid w:val="5B9310F9"/>
    <w:rsid w:val="5BF6E185"/>
    <w:rsid w:val="5D1946EC"/>
    <w:rsid w:val="5D6C4BA5"/>
    <w:rsid w:val="5D7A63FA"/>
    <w:rsid w:val="5DE180B2"/>
    <w:rsid w:val="5E548F13"/>
    <w:rsid w:val="5E5C1326"/>
    <w:rsid w:val="5E7B8EFA"/>
    <w:rsid w:val="5EAD1204"/>
    <w:rsid w:val="5EDDD704"/>
    <w:rsid w:val="5EF9AB83"/>
    <w:rsid w:val="5F9E6F33"/>
    <w:rsid w:val="5FC545A2"/>
    <w:rsid w:val="5FDB69A7"/>
    <w:rsid w:val="603869F9"/>
    <w:rsid w:val="6080C3B7"/>
    <w:rsid w:val="613CBE78"/>
    <w:rsid w:val="61424D77"/>
    <w:rsid w:val="61E94A5E"/>
    <w:rsid w:val="62B418C3"/>
    <w:rsid w:val="62C8278F"/>
    <w:rsid w:val="62CF394C"/>
    <w:rsid w:val="62D960AE"/>
    <w:rsid w:val="631FDCD4"/>
    <w:rsid w:val="63B6A25C"/>
    <w:rsid w:val="64448D8D"/>
    <w:rsid w:val="647004BB"/>
    <w:rsid w:val="648D303E"/>
    <w:rsid w:val="656D0DC0"/>
    <w:rsid w:val="65F6EAAB"/>
    <w:rsid w:val="6647FB06"/>
    <w:rsid w:val="66D399E2"/>
    <w:rsid w:val="67048569"/>
    <w:rsid w:val="671A980E"/>
    <w:rsid w:val="6738C9B7"/>
    <w:rsid w:val="6880253A"/>
    <w:rsid w:val="68D6C6C7"/>
    <w:rsid w:val="68DBD5C3"/>
    <w:rsid w:val="690AA3EC"/>
    <w:rsid w:val="692DFDF6"/>
    <w:rsid w:val="69349A0C"/>
    <w:rsid w:val="695240F4"/>
    <w:rsid w:val="6985983B"/>
    <w:rsid w:val="69B60E6E"/>
    <w:rsid w:val="69CFCBD6"/>
    <w:rsid w:val="69D153A1"/>
    <w:rsid w:val="6A652B8B"/>
    <w:rsid w:val="6AC27915"/>
    <w:rsid w:val="6B69F3EE"/>
    <w:rsid w:val="6B7FC060"/>
    <w:rsid w:val="6BE4659E"/>
    <w:rsid w:val="6D2F561B"/>
    <w:rsid w:val="6D3D7DF4"/>
    <w:rsid w:val="6D52CDB1"/>
    <w:rsid w:val="6E0F137C"/>
    <w:rsid w:val="6E63D7F6"/>
    <w:rsid w:val="6EB8A95C"/>
    <w:rsid w:val="6ECCC11F"/>
    <w:rsid w:val="6F56322D"/>
    <w:rsid w:val="6F8EA59F"/>
    <w:rsid w:val="6FB742CE"/>
    <w:rsid w:val="6FCAF915"/>
    <w:rsid w:val="6FF188DE"/>
    <w:rsid w:val="70CE35B9"/>
    <w:rsid w:val="7158DF85"/>
    <w:rsid w:val="71851034"/>
    <w:rsid w:val="71A85818"/>
    <w:rsid w:val="720E2E8A"/>
    <w:rsid w:val="72600976"/>
    <w:rsid w:val="72A86776"/>
    <w:rsid w:val="731094BB"/>
    <w:rsid w:val="737627D7"/>
    <w:rsid w:val="73B24DAE"/>
    <w:rsid w:val="73C2AD73"/>
    <w:rsid w:val="73D0A80A"/>
    <w:rsid w:val="74849A9B"/>
    <w:rsid w:val="74933858"/>
    <w:rsid w:val="751E85B6"/>
    <w:rsid w:val="753FD1A9"/>
    <w:rsid w:val="75AF3566"/>
    <w:rsid w:val="75B0591F"/>
    <w:rsid w:val="75FC5F82"/>
    <w:rsid w:val="7683DA5F"/>
    <w:rsid w:val="76ED55F2"/>
    <w:rsid w:val="77B62E1E"/>
    <w:rsid w:val="781B658F"/>
    <w:rsid w:val="7945E45C"/>
    <w:rsid w:val="79737AFA"/>
    <w:rsid w:val="79F31076"/>
    <w:rsid w:val="7A87BD77"/>
    <w:rsid w:val="7AA9C667"/>
    <w:rsid w:val="7B0ADF7E"/>
    <w:rsid w:val="7BE33FE0"/>
    <w:rsid w:val="7CB455FF"/>
    <w:rsid w:val="7CC502FE"/>
    <w:rsid w:val="7D0D1240"/>
    <w:rsid w:val="7D47598C"/>
    <w:rsid w:val="7D8B4360"/>
    <w:rsid w:val="7D966445"/>
    <w:rsid w:val="7DE7F5E0"/>
    <w:rsid w:val="7E173BA1"/>
    <w:rsid w:val="7E2645BC"/>
    <w:rsid w:val="7E5D27CA"/>
    <w:rsid w:val="7E757931"/>
    <w:rsid w:val="7EE26C21"/>
    <w:rsid w:val="7F8B8933"/>
  </w:rsids>
  <m:mathPr>
    <m:mathFont m:val="Cambria Math"/>
    <m:brkBin m:val="before"/>
    <m:brkBinSub m:val="--"/>
    <m:smallFrac m:val="0"/>
    <m:dispDef/>
    <m:lMargin m:val="0"/>
    <m:rMargin m:val="0"/>
    <m:defJc m:val="centerGroup"/>
    <m:wrapIndent m:val="1440"/>
    <m:intLim m:val="subSup"/>
    <m:naryLim m:val="undOvr"/>
  </m:mathPr>
  <w:themeFontLang w:val="de-DE" w:eastAsia="zh-CN"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99B5EF"/>
  <w15:docId w15:val="{92FC0975-C686-4609-8E86-0F885E75C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de-DE" w:eastAsia="zh-CN" w:bidi="ar-SA"/>
      </w:rPr>
    </w:rPrDefault>
    <w:pPrDefault>
      <w:pPr>
        <w:suppressAutoHyphens/>
      </w:pPr>
    </w:pPrDefault>
  </w:docDefaults>
  <w:latentStyles w:defLockedState="0" w:defUIPriority="0" w:defSemiHidden="0" w:defUnhideWhenUsed="0" w:defQFormat="0" w:count="376">
    <w:lsdException w:name="heading 1" w:uiPriority="9"/>
    <w:lsdException w:name="heading 2" w:uiPriority="9" w:qFormat="1"/>
    <w:lsdException w:name="heading 4" w:uiPriority="9" w:qFormat="1"/>
    <w:lsdException w:name="heading 5" w:semiHidden="1" w:unhideWhenUsed="1"/>
    <w:lsdException w:name="heading 6" w:semiHidden="1" w:uiPriority="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13502E"/>
    <w:rPr>
      <w:rFonts w:ascii="Calibri" w:eastAsia="Calibri" w:hAnsi="Calibri"/>
      <w:sz w:val="22"/>
      <w:szCs w:val="22"/>
      <w:lang w:eastAsia="en-US"/>
    </w:rPr>
  </w:style>
  <w:style w:type="paragraph" w:styleId="berschrift1">
    <w:name w:val="heading 1"/>
    <w:basedOn w:val="Standard"/>
    <w:next w:val="Standard"/>
    <w:link w:val="berschrift1Zchn"/>
    <w:uiPriority w:val="9"/>
    <w:qFormat/>
    <w:rsid w:val="00814936"/>
    <w:pPr>
      <w:keepNext/>
      <w:outlineLvl w:val="0"/>
    </w:pPr>
    <w:rPr>
      <w:b/>
    </w:rPr>
  </w:style>
  <w:style w:type="paragraph" w:styleId="berschrift2">
    <w:name w:val="heading 2"/>
    <w:basedOn w:val="Standard"/>
    <w:next w:val="Standard"/>
    <w:link w:val="berschrift2Zchn"/>
    <w:uiPriority w:val="9"/>
    <w:unhideWhenUsed/>
    <w:qFormat/>
    <w:rsid w:val="009E70A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unhideWhenUsed/>
    <w:qFormat/>
    <w:rsid w:val="005247CE"/>
    <w:pPr>
      <w:keepNext/>
      <w:keepLines/>
      <w:spacing w:before="200"/>
      <w:outlineLvl w:val="2"/>
    </w:pPr>
    <w:rPr>
      <w:rFonts w:asciiTheme="majorHAnsi" w:eastAsiaTheme="majorEastAsia" w:hAnsiTheme="majorHAnsi" w:cstheme="majorBidi"/>
      <w:b/>
      <w:bCs/>
      <w:color w:val="4F81BD" w:themeColor="accent1"/>
      <w:sz w:val="24"/>
      <w:szCs w:val="24"/>
    </w:rPr>
  </w:style>
  <w:style w:type="paragraph" w:styleId="berschrift4">
    <w:name w:val="heading 4"/>
    <w:basedOn w:val="Standard"/>
    <w:next w:val="Standard"/>
    <w:link w:val="berschrift4Zchn"/>
    <w:uiPriority w:val="9"/>
    <w:qFormat/>
    <w:rsid w:val="005247CE"/>
    <w:pPr>
      <w:keepNext/>
      <w:keepLines/>
      <w:spacing w:before="200"/>
      <w:outlineLvl w:val="3"/>
    </w:pPr>
    <w:rPr>
      <w:rFonts w:asciiTheme="majorHAnsi" w:eastAsiaTheme="majorEastAsia" w:hAnsiTheme="majorHAnsi" w:cstheme="majorBidi"/>
      <w:b/>
      <w:bCs/>
      <w:i/>
      <w:iCs/>
      <w:color w:val="4F81BD" w:themeColor="accent1"/>
    </w:rPr>
  </w:style>
  <w:style w:type="paragraph" w:styleId="berschrift6">
    <w:name w:val="heading 6"/>
    <w:basedOn w:val="Standard"/>
    <w:next w:val="Standard"/>
    <w:link w:val="berschrift6Zchn"/>
    <w:uiPriority w:val="9"/>
    <w:unhideWhenUsed/>
    <w:qFormat/>
    <w:rsid w:val="005149E6"/>
    <w:pPr>
      <w:keepNext/>
      <w:keepLines/>
      <w:spacing w:before="200"/>
      <w:outlineLvl w:val="5"/>
    </w:pPr>
    <w:rPr>
      <w:rFonts w:asciiTheme="majorHAnsi" w:eastAsiaTheme="majorEastAsia" w:hAnsiTheme="majorHAnsi" w:cstheme="majorBidi"/>
      <w:i/>
      <w:iCs/>
      <w:color w:val="243F60" w:themeColor="accent1" w:themeShade="7F"/>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SprechblasentextZchn">
    <w:name w:val="Sprechblasentext Zchn"/>
    <w:basedOn w:val="Absatz-Standardschriftart"/>
    <w:link w:val="Sprechblasentext"/>
    <w:uiPriority w:val="99"/>
    <w:qFormat/>
    <w:rsid w:val="004733DB"/>
    <w:rPr>
      <w:rFonts w:ascii="Tahoma" w:hAnsi="Tahoma" w:cs="Tahoma"/>
      <w:sz w:val="16"/>
      <w:szCs w:val="16"/>
      <w:lang w:eastAsia="de-DE"/>
    </w:rPr>
  </w:style>
  <w:style w:type="character" w:styleId="Hyperlink">
    <w:name w:val="Hyperlink"/>
    <w:uiPriority w:val="99"/>
    <w:rsid w:val="00D3350A"/>
    <w:rPr>
      <w:color w:val="0000FF"/>
      <w:u w:val="single"/>
    </w:rPr>
  </w:style>
  <w:style w:type="character" w:customStyle="1" w:styleId="NichtaufgelsteErwhnung1">
    <w:name w:val="Nicht aufgelöste Erwähnung1"/>
    <w:basedOn w:val="Absatz-Standardschriftart"/>
    <w:uiPriority w:val="99"/>
    <w:semiHidden/>
    <w:unhideWhenUsed/>
    <w:qFormat/>
    <w:rsid w:val="00BE4D8F"/>
    <w:rPr>
      <w:color w:val="605E5C"/>
      <w:shd w:val="clear" w:color="auto" w:fill="E1DFDD"/>
    </w:rPr>
  </w:style>
  <w:style w:type="character" w:customStyle="1" w:styleId="NurTextZchn">
    <w:name w:val="Nur Text Zchn"/>
    <w:basedOn w:val="Absatz-Standardschriftart"/>
    <w:link w:val="NurText"/>
    <w:uiPriority w:val="99"/>
    <w:qFormat/>
    <w:rsid w:val="003557B8"/>
    <w:rPr>
      <w:rFonts w:ascii="Calibri" w:eastAsiaTheme="minorEastAsia" w:hAnsi="Calibri" w:cs="Calibri"/>
      <w:sz w:val="22"/>
      <w:szCs w:val="22"/>
      <w:lang w:eastAsia="de-DE"/>
    </w:rPr>
  </w:style>
  <w:style w:type="character" w:styleId="Fett">
    <w:name w:val="Strong"/>
    <w:basedOn w:val="Absatz-Standardschriftart"/>
    <w:uiPriority w:val="22"/>
    <w:qFormat/>
    <w:rsid w:val="00E7121F"/>
    <w:rPr>
      <w:b/>
      <w:bCs/>
    </w:rPr>
  </w:style>
  <w:style w:type="character" w:customStyle="1" w:styleId="NameInterview">
    <w:name w:val="Name_Interview"/>
    <w:basedOn w:val="Absatz-Standardschriftart"/>
    <w:uiPriority w:val="1"/>
    <w:qFormat/>
    <w:rsid w:val="00F5136A"/>
    <w:rPr>
      <w:b/>
    </w:rPr>
  </w:style>
  <w:style w:type="character" w:styleId="Kommentarzeichen">
    <w:name w:val="annotation reference"/>
    <w:basedOn w:val="Absatz-Standardschriftart"/>
    <w:uiPriority w:val="99"/>
    <w:semiHidden/>
    <w:unhideWhenUsed/>
    <w:qFormat/>
    <w:rsid w:val="00D04471"/>
    <w:rPr>
      <w:sz w:val="18"/>
      <w:szCs w:val="18"/>
    </w:rPr>
  </w:style>
  <w:style w:type="character" w:customStyle="1" w:styleId="KommentartextZchn">
    <w:name w:val="Kommentartext Zchn"/>
    <w:basedOn w:val="Absatz-Standardschriftart"/>
    <w:link w:val="Kommentartext"/>
    <w:uiPriority w:val="99"/>
    <w:qFormat/>
    <w:rsid w:val="00D04471"/>
    <w:rPr>
      <w:rFonts w:ascii="Calibri" w:eastAsia="Calibri" w:hAnsi="Calibri"/>
      <w:sz w:val="24"/>
      <w:szCs w:val="24"/>
      <w:lang w:eastAsia="en-US"/>
    </w:rPr>
  </w:style>
  <w:style w:type="character" w:customStyle="1" w:styleId="KommentarthemaZchn">
    <w:name w:val="Kommentarthema Zchn"/>
    <w:basedOn w:val="KommentartextZchn"/>
    <w:link w:val="Kommentarthema"/>
    <w:uiPriority w:val="99"/>
    <w:semiHidden/>
    <w:qFormat/>
    <w:rsid w:val="00D04471"/>
    <w:rPr>
      <w:rFonts w:ascii="Calibri" w:eastAsia="Calibri" w:hAnsi="Calibri"/>
      <w:b/>
      <w:bCs/>
      <w:sz w:val="24"/>
      <w:szCs w:val="24"/>
      <w:lang w:eastAsia="en-US"/>
    </w:rPr>
  </w:style>
  <w:style w:type="character" w:customStyle="1" w:styleId="berschrift2Zchn">
    <w:name w:val="Überschrift 2 Zchn"/>
    <w:basedOn w:val="Absatz-Standardschriftart"/>
    <w:link w:val="berschrift2"/>
    <w:uiPriority w:val="9"/>
    <w:qFormat/>
    <w:rsid w:val="009E70AD"/>
    <w:rPr>
      <w:rFonts w:asciiTheme="majorHAnsi" w:eastAsiaTheme="majorEastAsia" w:hAnsiTheme="majorHAnsi" w:cstheme="majorBidi"/>
      <w:b/>
      <w:bCs/>
      <w:color w:val="4F81BD" w:themeColor="accent1"/>
      <w:sz w:val="26"/>
      <w:szCs w:val="26"/>
      <w:lang w:eastAsia="en-US"/>
    </w:rPr>
  </w:style>
  <w:style w:type="character" w:customStyle="1" w:styleId="apple-converted-space">
    <w:name w:val="apple-converted-space"/>
    <w:basedOn w:val="Absatz-Standardschriftart"/>
    <w:qFormat/>
    <w:rsid w:val="009E70AD"/>
  </w:style>
  <w:style w:type="character" w:customStyle="1" w:styleId="NichtaufgelsteErwhnung2">
    <w:name w:val="Nicht aufgelöste Erwähnung2"/>
    <w:basedOn w:val="Absatz-Standardschriftart"/>
    <w:uiPriority w:val="99"/>
    <w:unhideWhenUsed/>
    <w:qFormat/>
    <w:rsid w:val="007561DE"/>
    <w:rPr>
      <w:color w:val="605E5C"/>
      <w:shd w:val="clear" w:color="auto" w:fill="E1DFDD"/>
    </w:rPr>
  </w:style>
  <w:style w:type="character" w:styleId="BesuchterLink">
    <w:name w:val="FollowedHyperlink"/>
    <w:basedOn w:val="Absatz-Standardschriftart"/>
    <w:uiPriority w:val="99"/>
    <w:semiHidden/>
    <w:unhideWhenUsed/>
    <w:rsid w:val="007561DE"/>
    <w:rPr>
      <w:color w:val="800080" w:themeColor="followedHyperlink"/>
      <w:u w:val="single"/>
    </w:rPr>
  </w:style>
  <w:style w:type="character" w:customStyle="1" w:styleId="berschrift4Zchn">
    <w:name w:val="Überschrift 4 Zchn"/>
    <w:basedOn w:val="Absatz-Standardschriftart"/>
    <w:link w:val="berschrift4"/>
    <w:uiPriority w:val="9"/>
    <w:qFormat/>
    <w:rsid w:val="005247CE"/>
    <w:rPr>
      <w:rFonts w:asciiTheme="majorHAnsi" w:eastAsiaTheme="majorEastAsia" w:hAnsiTheme="majorHAnsi" w:cstheme="majorBidi"/>
      <w:b/>
      <w:bCs/>
      <w:i/>
      <w:iCs/>
      <w:color w:val="4F81BD" w:themeColor="accent1"/>
      <w:sz w:val="22"/>
      <w:szCs w:val="22"/>
      <w:lang w:eastAsia="en-US"/>
    </w:rPr>
  </w:style>
  <w:style w:type="character" w:customStyle="1" w:styleId="berschrift3Zchn">
    <w:name w:val="Überschrift 3 Zchn"/>
    <w:basedOn w:val="Absatz-Standardschriftart"/>
    <w:link w:val="berschrift3"/>
    <w:uiPriority w:val="9"/>
    <w:qFormat/>
    <w:rsid w:val="005247CE"/>
    <w:rPr>
      <w:rFonts w:asciiTheme="majorHAnsi" w:eastAsiaTheme="majorEastAsia" w:hAnsiTheme="majorHAnsi" w:cstheme="majorBidi"/>
      <w:b/>
      <w:bCs/>
      <w:color w:val="4F81BD" w:themeColor="accent1"/>
      <w:lang w:eastAsia="en-US"/>
    </w:rPr>
  </w:style>
  <w:style w:type="character" w:customStyle="1" w:styleId="berschrift6Zchn">
    <w:name w:val="Überschrift 6 Zchn"/>
    <w:basedOn w:val="Absatz-Standardschriftart"/>
    <w:link w:val="berschrift6"/>
    <w:uiPriority w:val="9"/>
    <w:qFormat/>
    <w:rsid w:val="005149E6"/>
    <w:rPr>
      <w:rFonts w:asciiTheme="majorHAnsi" w:eastAsiaTheme="majorEastAsia" w:hAnsiTheme="majorHAnsi" w:cstheme="majorBidi"/>
      <w:i/>
      <w:iCs/>
      <w:color w:val="243F60" w:themeColor="accent1" w:themeShade="7F"/>
      <w:lang w:eastAsia="de-DE"/>
    </w:rPr>
  </w:style>
  <w:style w:type="character" w:customStyle="1" w:styleId="KopfzeileZchn">
    <w:name w:val="Kopfzeile Zchn"/>
    <w:basedOn w:val="Absatz-Standardschriftart"/>
    <w:link w:val="Kopfzeile"/>
    <w:uiPriority w:val="99"/>
    <w:qFormat/>
    <w:rsid w:val="005149E6"/>
    <w:rPr>
      <w:rFonts w:ascii="Calibri" w:eastAsia="Calibri" w:hAnsi="Calibri"/>
      <w:sz w:val="22"/>
      <w:szCs w:val="22"/>
      <w:lang w:eastAsia="en-US"/>
    </w:rPr>
  </w:style>
  <w:style w:type="character" w:customStyle="1" w:styleId="FuzeileZchn">
    <w:name w:val="Fußzeile Zchn"/>
    <w:basedOn w:val="Absatz-Standardschriftart"/>
    <w:link w:val="Fuzeile"/>
    <w:uiPriority w:val="99"/>
    <w:qFormat/>
    <w:rsid w:val="005149E6"/>
    <w:rPr>
      <w:rFonts w:ascii="Calibri" w:eastAsia="Calibri" w:hAnsi="Calibri"/>
      <w:sz w:val="22"/>
      <w:szCs w:val="22"/>
      <w:lang w:eastAsia="en-US"/>
    </w:rPr>
  </w:style>
  <w:style w:type="character" w:styleId="Hervorhebung">
    <w:name w:val="Emphasis"/>
    <w:basedOn w:val="Absatz-Standardschriftart"/>
    <w:uiPriority w:val="20"/>
    <w:qFormat/>
    <w:rsid w:val="005149E6"/>
    <w:rPr>
      <w:i/>
    </w:rPr>
  </w:style>
  <w:style w:type="character" w:customStyle="1" w:styleId="berschrift1Zchn">
    <w:name w:val="Überschrift 1 Zchn"/>
    <w:basedOn w:val="Absatz-Standardschriftart"/>
    <w:link w:val="berschrift1"/>
    <w:uiPriority w:val="9"/>
    <w:qFormat/>
    <w:rsid w:val="005149E6"/>
    <w:rPr>
      <w:rFonts w:ascii="Calibri" w:eastAsia="Calibri" w:hAnsi="Calibri"/>
      <w:b/>
      <w:sz w:val="22"/>
      <w:szCs w:val="22"/>
      <w:lang w:eastAsia="en-US"/>
    </w:rPr>
  </w:style>
  <w:style w:type="character" w:customStyle="1" w:styleId="ccfic-text">
    <w:name w:val="ccfic-text"/>
    <w:basedOn w:val="Absatz-Standardschriftart"/>
    <w:qFormat/>
    <w:rsid w:val="005149E6"/>
  </w:style>
  <w:style w:type="character" w:customStyle="1" w:styleId="ccfic-source">
    <w:name w:val="ccfic-source"/>
    <w:basedOn w:val="Absatz-Standardschriftart"/>
    <w:qFormat/>
    <w:rsid w:val="005149E6"/>
  </w:style>
  <w:style w:type="character" w:customStyle="1" w:styleId="s4">
    <w:name w:val="s4"/>
    <w:basedOn w:val="Absatz-Standardschriftart"/>
    <w:qFormat/>
    <w:rsid w:val="005149E6"/>
  </w:style>
  <w:style w:type="character" w:customStyle="1" w:styleId="s5">
    <w:name w:val="s5"/>
    <w:basedOn w:val="Absatz-Standardschriftart"/>
    <w:qFormat/>
    <w:rsid w:val="005149E6"/>
  </w:style>
  <w:style w:type="character" w:customStyle="1" w:styleId="posted-on">
    <w:name w:val="posted-on"/>
    <w:basedOn w:val="Absatz-Standardschriftart"/>
    <w:qFormat/>
    <w:rsid w:val="00CB7D81"/>
  </w:style>
  <w:style w:type="character" w:customStyle="1" w:styleId="tag-links">
    <w:name w:val="tag-links"/>
    <w:basedOn w:val="Absatz-Standardschriftart"/>
    <w:qFormat/>
    <w:rsid w:val="00CB7D81"/>
  </w:style>
  <w:style w:type="character" w:customStyle="1" w:styleId="badge">
    <w:name w:val="badge"/>
    <w:basedOn w:val="Absatz-Standardschriftart"/>
    <w:qFormat/>
    <w:rsid w:val="00FD4391"/>
  </w:style>
  <w:style w:type="character" w:customStyle="1" w:styleId="sr-only">
    <w:name w:val="sr-only"/>
    <w:basedOn w:val="Absatz-Standardschriftart"/>
    <w:qFormat/>
    <w:rsid w:val="00FD4391"/>
  </w:style>
  <w:style w:type="character" w:customStyle="1" w:styleId="NichtaufgelsteErwhnung3">
    <w:name w:val="Nicht aufgelöste Erwähnung3"/>
    <w:basedOn w:val="Absatz-Standardschriftart"/>
    <w:uiPriority w:val="99"/>
    <w:semiHidden/>
    <w:unhideWhenUsed/>
    <w:qFormat/>
    <w:rsid w:val="0006504C"/>
    <w:rPr>
      <w:color w:val="605E5C"/>
      <w:shd w:val="clear" w:color="auto" w:fill="E1DFDD"/>
    </w:rPr>
  </w:style>
  <w:style w:type="paragraph" w:customStyle="1" w:styleId="Heading">
    <w:name w:val="Heading"/>
    <w:basedOn w:val="Standard"/>
    <w:next w:val="Textkrper"/>
    <w:qFormat/>
    <w:pPr>
      <w:keepNext/>
      <w:spacing w:before="240" w:after="120"/>
    </w:pPr>
    <w:rPr>
      <w:rFonts w:ascii="Carlito" w:eastAsia="Noto Sans SC Regular" w:hAnsi="Carlito" w:cs="Noto Sans"/>
      <w:sz w:val="28"/>
      <w:szCs w:val="28"/>
    </w:rPr>
  </w:style>
  <w:style w:type="paragraph" w:styleId="Textkrper">
    <w:name w:val="Body Text"/>
    <w:basedOn w:val="Standard"/>
    <w:pPr>
      <w:spacing w:after="140" w:line="276" w:lineRule="auto"/>
    </w:pPr>
  </w:style>
  <w:style w:type="paragraph" w:styleId="Liste">
    <w:name w:val="List"/>
    <w:basedOn w:val="Textkrper"/>
    <w:rPr>
      <w:rFonts w:cs="Noto Sans"/>
    </w:rPr>
  </w:style>
  <w:style w:type="paragraph" w:styleId="Beschriftung">
    <w:name w:val="caption"/>
    <w:basedOn w:val="Standard"/>
    <w:qFormat/>
    <w:pPr>
      <w:suppressLineNumbers/>
      <w:spacing w:before="120" w:after="120"/>
    </w:pPr>
    <w:rPr>
      <w:rFonts w:cs="Noto Sans"/>
      <w:i/>
      <w:iCs/>
      <w:sz w:val="24"/>
      <w:szCs w:val="24"/>
    </w:rPr>
  </w:style>
  <w:style w:type="paragraph" w:customStyle="1" w:styleId="Index">
    <w:name w:val="Index"/>
    <w:basedOn w:val="Standard"/>
    <w:qFormat/>
    <w:pPr>
      <w:suppressLineNumbers/>
    </w:pPr>
    <w:rPr>
      <w:rFonts w:cs="Noto Sans"/>
    </w:rPr>
  </w:style>
  <w:style w:type="paragraph" w:customStyle="1" w:styleId="HeaderandFooter">
    <w:name w:val="Header and Footer"/>
    <w:basedOn w:val="Standard"/>
    <w:qFormat/>
  </w:style>
  <w:style w:type="paragraph" w:styleId="Kopfzeile">
    <w:name w:val="header"/>
    <w:basedOn w:val="Standard"/>
    <w:link w:val="KopfzeileZchn"/>
    <w:uiPriority w:val="99"/>
    <w:rsid w:val="00814936"/>
    <w:pPr>
      <w:tabs>
        <w:tab w:val="center" w:pos="4536"/>
        <w:tab w:val="right" w:pos="9072"/>
      </w:tabs>
    </w:pPr>
  </w:style>
  <w:style w:type="paragraph" w:styleId="Fuzeile">
    <w:name w:val="footer"/>
    <w:basedOn w:val="Standard"/>
    <w:link w:val="FuzeileZchn"/>
    <w:uiPriority w:val="99"/>
    <w:rsid w:val="00814936"/>
    <w:pPr>
      <w:tabs>
        <w:tab w:val="center" w:pos="4536"/>
        <w:tab w:val="right" w:pos="9072"/>
      </w:tabs>
    </w:pPr>
  </w:style>
  <w:style w:type="paragraph" w:styleId="Sprechblasentext">
    <w:name w:val="Balloon Text"/>
    <w:basedOn w:val="Standard"/>
    <w:link w:val="SprechblasentextZchn"/>
    <w:uiPriority w:val="99"/>
    <w:qFormat/>
    <w:rsid w:val="004733DB"/>
    <w:rPr>
      <w:rFonts w:ascii="Tahoma" w:hAnsi="Tahoma" w:cs="Tahoma"/>
      <w:sz w:val="16"/>
      <w:szCs w:val="16"/>
    </w:rPr>
  </w:style>
  <w:style w:type="paragraph" w:customStyle="1" w:styleId="WW-VorformatierterText11">
    <w:name w:val="WW-Vorformatierter Text11"/>
    <w:basedOn w:val="Standard"/>
    <w:qFormat/>
    <w:rsid w:val="00D3350A"/>
    <w:pPr>
      <w:widowControl w:val="0"/>
      <w:spacing w:line="280" w:lineRule="atLeast"/>
    </w:pPr>
    <w:rPr>
      <w:rFonts w:eastAsia="Courier New"/>
      <w:bCs/>
    </w:rPr>
  </w:style>
  <w:style w:type="paragraph" w:customStyle="1" w:styleId="tile-articledescription">
    <w:name w:val="tile-article__description"/>
    <w:basedOn w:val="Standard"/>
    <w:qFormat/>
    <w:rsid w:val="00EE7E86"/>
    <w:pPr>
      <w:spacing w:beforeAutospacing="1" w:afterAutospacing="1"/>
    </w:pPr>
    <w:rPr>
      <w:rFonts w:ascii="Times New Roman" w:eastAsia="Times New Roman" w:hAnsi="Times New Roman"/>
      <w:sz w:val="24"/>
      <w:szCs w:val="24"/>
      <w:lang w:eastAsia="zh-CN"/>
    </w:rPr>
  </w:style>
  <w:style w:type="paragraph" w:styleId="StandardWeb">
    <w:name w:val="Normal (Web)"/>
    <w:basedOn w:val="Standard"/>
    <w:uiPriority w:val="99"/>
    <w:unhideWhenUsed/>
    <w:qFormat/>
    <w:rsid w:val="004575B1"/>
    <w:pPr>
      <w:spacing w:beforeAutospacing="1" w:afterAutospacing="1"/>
    </w:pPr>
    <w:rPr>
      <w:rFonts w:eastAsiaTheme="minorHAnsi" w:cs="Calibri"/>
      <w:lang w:eastAsia="de-DE"/>
    </w:rPr>
  </w:style>
  <w:style w:type="paragraph" w:styleId="Listenabsatz">
    <w:name w:val="List Paragraph"/>
    <w:basedOn w:val="Standard"/>
    <w:uiPriority w:val="34"/>
    <w:qFormat/>
    <w:rsid w:val="00814837"/>
    <w:pPr>
      <w:ind w:left="720"/>
      <w:contextualSpacing/>
    </w:pPr>
    <w:rPr>
      <w:rFonts w:ascii="Times New Roman" w:eastAsia="Times New Roman" w:hAnsi="Times New Roman"/>
      <w:sz w:val="24"/>
      <w:szCs w:val="24"/>
      <w:lang w:eastAsia="de-DE"/>
    </w:rPr>
  </w:style>
  <w:style w:type="paragraph" w:customStyle="1" w:styleId="Default">
    <w:name w:val="Default"/>
    <w:qFormat/>
    <w:rsid w:val="003557B8"/>
    <w:rPr>
      <w:rFonts w:ascii="Arial" w:eastAsiaTheme="minorEastAsia" w:hAnsi="Arial" w:cs="Arial"/>
      <w:color w:val="000000"/>
      <w:lang w:eastAsia="de-DE"/>
    </w:rPr>
  </w:style>
  <w:style w:type="paragraph" w:styleId="NurText">
    <w:name w:val="Plain Text"/>
    <w:basedOn w:val="Standard"/>
    <w:link w:val="NurTextZchn"/>
    <w:uiPriority w:val="99"/>
    <w:unhideWhenUsed/>
    <w:qFormat/>
    <w:rsid w:val="003557B8"/>
    <w:rPr>
      <w:rFonts w:eastAsiaTheme="minorEastAsia" w:cs="Calibri"/>
      <w:lang w:eastAsia="de-DE"/>
    </w:rPr>
  </w:style>
  <w:style w:type="paragraph" w:customStyle="1" w:styleId="HeadlineMantel">
    <w:name w:val="Headline/Mantel"/>
    <w:basedOn w:val="Standard"/>
    <w:qFormat/>
    <w:rsid w:val="00F5136A"/>
    <w:pPr>
      <w:spacing w:after="160" w:line="259" w:lineRule="auto"/>
    </w:pPr>
    <w:rPr>
      <w:rFonts w:ascii="Arial" w:eastAsiaTheme="minorHAnsi" w:hAnsi="Arial" w:cstheme="minorBidi"/>
      <w:b/>
      <w:sz w:val="26"/>
    </w:rPr>
  </w:style>
  <w:style w:type="paragraph" w:customStyle="1" w:styleId="Lauftext-Word">
    <w:name w:val="Lauftext-Word"/>
    <w:basedOn w:val="Standard"/>
    <w:qFormat/>
    <w:rsid w:val="00F5136A"/>
    <w:pPr>
      <w:spacing w:after="160" w:line="259" w:lineRule="auto"/>
    </w:pPr>
    <w:rPr>
      <w:rFonts w:ascii="Arial" w:eastAsiaTheme="minorHAnsi" w:hAnsi="Arial" w:cstheme="minorBidi"/>
    </w:rPr>
  </w:style>
  <w:style w:type="paragraph" w:styleId="Kommentartext">
    <w:name w:val="annotation text"/>
    <w:basedOn w:val="Standard"/>
    <w:link w:val="KommentartextZchn"/>
    <w:uiPriority w:val="99"/>
    <w:unhideWhenUsed/>
    <w:rsid w:val="00D04471"/>
    <w:rPr>
      <w:sz w:val="24"/>
      <w:szCs w:val="24"/>
    </w:rPr>
  </w:style>
  <w:style w:type="paragraph" w:styleId="Kommentarthema">
    <w:name w:val="annotation subject"/>
    <w:basedOn w:val="Kommentartext"/>
    <w:next w:val="Kommentartext"/>
    <w:link w:val="KommentarthemaZchn"/>
    <w:uiPriority w:val="99"/>
    <w:semiHidden/>
    <w:unhideWhenUsed/>
    <w:qFormat/>
    <w:rsid w:val="00D04471"/>
    <w:rPr>
      <w:b/>
      <w:bCs/>
      <w:sz w:val="20"/>
      <w:szCs w:val="20"/>
    </w:rPr>
  </w:style>
  <w:style w:type="paragraph" w:styleId="berarbeitung">
    <w:name w:val="Revision"/>
    <w:uiPriority w:val="99"/>
    <w:qFormat/>
    <w:rsid w:val="00225A25"/>
    <w:rPr>
      <w:rFonts w:asciiTheme="minorHAnsi" w:eastAsiaTheme="minorHAnsi" w:hAnsiTheme="minorHAnsi" w:cstheme="minorBidi"/>
      <w:lang w:eastAsia="en-US"/>
    </w:rPr>
  </w:style>
  <w:style w:type="paragraph" w:customStyle="1" w:styleId="EinfAbs">
    <w:name w:val="[Einf. Abs.]"/>
    <w:basedOn w:val="Standard"/>
    <w:uiPriority w:val="99"/>
    <w:qFormat/>
    <w:rsid w:val="005149E6"/>
    <w:pPr>
      <w:spacing w:line="288" w:lineRule="auto"/>
      <w:textAlignment w:val="center"/>
    </w:pPr>
    <w:rPr>
      <w:rFonts w:ascii="MinionPro-Regular" w:eastAsiaTheme="minorEastAsia" w:hAnsi="MinionPro-Regular" w:cs="MinionPro-Regular"/>
      <w:color w:val="000000"/>
      <w:sz w:val="24"/>
      <w:szCs w:val="24"/>
      <w:lang w:eastAsia="de-DE"/>
    </w:rPr>
  </w:style>
  <w:style w:type="paragraph" w:customStyle="1" w:styleId="newsdescription">
    <w:name w:val="newsdescription"/>
    <w:basedOn w:val="Standard"/>
    <w:qFormat/>
    <w:rsid w:val="005149E6"/>
    <w:pPr>
      <w:spacing w:beforeAutospacing="1" w:afterAutospacing="1"/>
    </w:pPr>
    <w:rPr>
      <w:rFonts w:ascii="Times New Roman" w:eastAsiaTheme="minorEastAsia" w:hAnsi="Times New Roman"/>
      <w:sz w:val="20"/>
      <w:szCs w:val="20"/>
      <w:lang w:eastAsia="de-DE"/>
    </w:rPr>
  </w:style>
  <w:style w:type="paragraph" w:styleId="KeinLeerraum">
    <w:name w:val="No Spacing"/>
    <w:uiPriority w:val="1"/>
    <w:qFormat/>
    <w:rsid w:val="005149E6"/>
    <w:rPr>
      <w:rFonts w:asciiTheme="minorHAnsi" w:eastAsiaTheme="minorHAnsi" w:hAnsiTheme="minorHAnsi" w:cstheme="minorBidi"/>
      <w:sz w:val="22"/>
      <w:szCs w:val="22"/>
      <w:lang w:eastAsia="en-US"/>
    </w:rPr>
  </w:style>
  <w:style w:type="paragraph" w:customStyle="1" w:styleId="mb-0">
    <w:name w:val="mb-0"/>
    <w:basedOn w:val="Standard"/>
    <w:qFormat/>
    <w:rsid w:val="005149E6"/>
    <w:pPr>
      <w:spacing w:beforeAutospacing="1" w:afterAutospacing="1"/>
    </w:pPr>
    <w:rPr>
      <w:rFonts w:ascii="Times New Roman" w:eastAsiaTheme="minorEastAsia" w:hAnsi="Times New Roman"/>
      <w:sz w:val="20"/>
      <w:szCs w:val="20"/>
      <w:lang w:eastAsia="de-DE"/>
    </w:rPr>
  </w:style>
  <w:style w:type="paragraph" w:customStyle="1" w:styleId="FrameContentsuser">
    <w:name w:val="Frame Contents (user)"/>
    <w:basedOn w:val="Standard"/>
    <w:qFormat/>
  </w:style>
  <w:style w:type="paragraph" w:customStyle="1" w:styleId="FrameContents">
    <w:name w:val="Frame Contents"/>
    <w:basedOn w:val="Standard"/>
    <w:qFormat/>
  </w:style>
  <w:style w:type="table" w:styleId="Tabellenraster">
    <w:name w:val="Table Grid"/>
    <w:basedOn w:val="NormaleTabelle"/>
    <w:uiPriority w:val="59"/>
    <w:rsid w:val="005149E6"/>
    <w:rPr>
      <w:rFonts w:asciiTheme="minorHAnsi" w:eastAsiaTheme="minorEastAsia" w:hAnsiTheme="minorHAnsi" w:cstheme="minorBidi"/>
      <w:sz w:val="22"/>
      <w:szCs w:val="22"/>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chtaufgelsteErwhnung">
    <w:name w:val="Unresolved Mention"/>
    <w:basedOn w:val="Absatz-Standardschriftart"/>
    <w:uiPriority w:val="99"/>
    <w:semiHidden/>
    <w:unhideWhenUsed/>
    <w:rsid w:val="008507A1"/>
    <w:rPr>
      <w:color w:val="605E5C"/>
      <w:shd w:val="clear" w:color="auto" w:fill="E1DFDD"/>
    </w:rPr>
  </w:style>
  <w:style w:type="character" w:customStyle="1" w:styleId="KommentartextZchn1">
    <w:name w:val="Kommentartext Zchn1"/>
    <w:basedOn w:val="Absatz-Standardschriftart"/>
    <w:uiPriority w:val="99"/>
    <w:semiHidden/>
    <w:rsid w:val="00120BB2"/>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034727">
      <w:bodyDiv w:val="1"/>
      <w:marLeft w:val="0"/>
      <w:marRight w:val="0"/>
      <w:marTop w:val="0"/>
      <w:marBottom w:val="0"/>
      <w:divBdr>
        <w:top w:val="none" w:sz="0" w:space="0" w:color="auto"/>
        <w:left w:val="none" w:sz="0" w:space="0" w:color="auto"/>
        <w:bottom w:val="none" w:sz="0" w:space="0" w:color="auto"/>
        <w:right w:val="none" w:sz="0" w:space="0" w:color="auto"/>
      </w:divBdr>
    </w:div>
    <w:div w:id="321392778">
      <w:bodyDiv w:val="1"/>
      <w:marLeft w:val="0"/>
      <w:marRight w:val="0"/>
      <w:marTop w:val="0"/>
      <w:marBottom w:val="0"/>
      <w:divBdr>
        <w:top w:val="none" w:sz="0" w:space="0" w:color="auto"/>
        <w:left w:val="none" w:sz="0" w:space="0" w:color="auto"/>
        <w:bottom w:val="none" w:sz="0" w:space="0" w:color="auto"/>
        <w:right w:val="none" w:sz="0" w:space="0" w:color="auto"/>
      </w:divBdr>
      <w:divsChild>
        <w:div w:id="1438021736">
          <w:marLeft w:val="0"/>
          <w:marRight w:val="0"/>
          <w:marTop w:val="0"/>
          <w:marBottom w:val="0"/>
          <w:divBdr>
            <w:top w:val="none" w:sz="0" w:space="0" w:color="auto"/>
            <w:left w:val="none" w:sz="0" w:space="0" w:color="auto"/>
            <w:bottom w:val="none" w:sz="0" w:space="0" w:color="auto"/>
            <w:right w:val="none" w:sz="0" w:space="0" w:color="auto"/>
          </w:divBdr>
          <w:divsChild>
            <w:div w:id="1985692685">
              <w:marLeft w:val="0"/>
              <w:marRight w:val="0"/>
              <w:marTop w:val="0"/>
              <w:marBottom w:val="160"/>
              <w:divBdr>
                <w:top w:val="none" w:sz="0" w:space="0" w:color="auto"/>
                <w:left w:val="none" w:sz="0" w:space="0" w:color="auto"/>
                <w:bottom w:val="none" w:sz="0" w:space="0" w:color="auto"/>
                <w:right w:val="none" w:sz="0" w:space="0" w:color="auto"/>
              </w:divBdr>
            </w:div>
          </w:divsChild>
        </w:div>
        <w:div w:id="889001681">
          <w:marLeft w:val="0"/>
          <w:marRight w:val="0"/>
          <w:marTop w:val="0"/>
          <w:marBottom w:val="0"/>
          <w:divBdr>
            <w:top w:val="none" w:sz="0" w:space="0" w:color="auto"/>
            <w:left w:val="none" w:sz="0" w:space="0" w:color="auto"/>
            <w:bottom w:val="none" w:sz="0" w:space="0" w:color="auto"/>
            <w:right w:val="none" w:sz="0" w:space="0" w:color="auto"/>
          </w:divBdr>
          <w:divsChild>
            <w:div w:id="1345785314">
              <w:marLeft w:val="0"/>
              <w:marRight w:val="0"/>
              <w:marTop w:val="0"/>
              <w:marBottom w:val="160"/>
              <w:divBdr>
                <w:top w:val="none" w:sz="0" w:space="0" w:color="auto"/>
                <w:left w:val="none" w:sz="0" w:space="0" w:color="auto"/>
                <w:bottom w:val="none" w:sz="0" w:space="0" w:color="auto"/>
                <w:right w:val="none" w:sz="0" w:space="0" w:color="auto"/>
              </w:divBdr>
            </w:div>
          </w:divsChild>
        </w:div>
        <w:div w:id="666370705">
          <w:marLeft w:val="0"/>
          <w:marRight w:val="0"/>
          <w:marTop w:val="0"/>
          <w:marBottom w:val="0"/>
          <w:divBdr>
            <w:top w:val="none" w:sz="0" w:space="0" w:color="auto"/>
            <w:left w:val="none" w:sz="0" w:space="0" w:color="auto"/>
            <w:bottom w:val="none" w:sz="0" w:space="0" w:color="auto"/>
            <w:right w:val="none" w:sz="0" w:space="0" w:color="auto"/>
          </w:divBdr>
          <w:divsChild>
            <w:div w:id="1699618626">
              <w:marLeft w:val="0"/>
              <w:marRight w:val="0"/>
              <w:marTop w:val="0"/>
              <w:marBottom w:val="160"/>
              <w:divBdr>
                <w:top w:val="none" w:sz="0" w:space="0" w:color="auto"/>
                <w:left w:val="none" w:sz="0" w:space="0" w:color="auto"/>
                <w:bottom w:val="none" w:sz="0" w:space="0" w:color="auto"/>
                <w:right w:val="none" w:sz="0" w:space="0" w:color="auto"/>
              </w:divBdr>
            </w:div>
          </w:divsChild>
        </w:div>
        <w:div w:id="230234922">
          <w:marLeft w:val="0"/>
          <w:marRight w:val="0"/>
          <w:marTop w:val="0"/>
          <w:marBottom w:val="0"/>
          <w:divBdr>
            <w:top w:val="none" w:sz="0" w:space="0" w:color="auto"/>
            <w:left w:val="none" w:sz="0" w:space="0" w:color="auto"/>
            <w:bottom w:val="none" w:sz="0" w:space="0" w:color="auto"/>
            <w:right w:val="none" w:sz="0" w:space="0" w:color="auto"/>
          </w:divBdr>
          <w:divsChild>
            <w:div w:id="1890990845">
              <w:marLeft w:val="0"/>
              <w:marRight w:val="0"/>
              <w:marTop w:val="0"/>
              <w:marBottom w:val="160"/>
              <w:divBdr>
                <w:top w:val="none" w:sz="0" w:space="0" w:color="auto"/>
                <w:left w:val="none" w:sz="0" w:space="0" w:color="auto"/>
                <w:bottom w:val="none" w:sz="0" w:space="0" w:color="auto"/>
                <w:right w:val="none" w:sz="0" w:space="0" w:color="auto"/>
              </w:divBdr>
            </w:div>
          </w:divsChild>
        </w:div>
        <w:div w:id="1440955521">
          <w:marLeft w:val="0"/>
          <w:marRight w:val="0"/>
          <w:marTop w:val="0"/>
          <w:marBottom w:val="0"/>
          <w:divBdr>
            <w:top w:val="none" w:sz="0" w:space="0" w:color="auto"/>
            <w:left w:val="none" w:sz="0" w:space="0" w:color="auto"/>
            <w:bottom w:val="none" w:sz="0" w:space="0" w:color="auto"/>
            <w:right w:val="none" w:sz="0" w:space="0" w:color="auto"/>
          </w:divBdr>
          <w:divsChild>
            <w:div w:id="872573098">
              <w:marLeft w:val="0"/>
              <w:marRight w:val="0"/>
              <w:marTop w:val="0"/>
              <w:marBottom w:val="160"/>
              <w:divBdr>
                <w:top w:val="none" w:sz="0" w:space="0" w:color="auto"/>
                <w:left w:val="none" w:sz="0" w:space="0" w:color="auto"/>
                <w:bottom w:val="none" w:sz="0" w:space="0" w:color="auto"/>
                <w:right w:val="none" w:sz="0" w:space="0" w:color="auto"/>
              </w:divBdr>
            </w:div>
          </w:divsChild>
        </w:div>
        <w:div w:id="1026175512">
          <w:marLeft w:val="0"/>
          <w:marRight w:val="0"/>
          <w:marTop w:val="0"/>
          <w:marBottom w:val="0"/>
          <w:divBdr>
            <w:top w:val="none" w:sz="0" w:space="0" w:color="auto"/>
            <w:left w:val="none" w:sz="0" w:space="0" w:color="auto"/>
            <w:bottom w:val="none" w:sz="0" w:space="0" w:color="auto"/>
            <w:right w:val="none" w:sz="0" w:space="0" w:color="auto"/>
          </w:divBdr>
          <w:divsChild>
            <w:div w:id="926423700">
              <w:marLeft w:val="0"/>
              <w:marRight w:val="0"/>
              <w:marTop w:val="0"/>
              <w:marBottom w:val="160"/>
              <w:divBdr>
                <w:top w:val="none" w:sz="0" w:space="0" w:color="auto"/>
                <w:left w:val="none" w:sz="0" w:space="0" w:color="auto"/>
                <w:bottom w:val="none" w:sz="0" w:space="0" w:color="auto"/>
                <w:right w:val="none" w:sz="0" w:space="0" w:color="auto"/>
              </w:divBdr>
            </w:div>
          </w:divsChild>
        </w:div>
        <w:div w:id="1638418273">
          <w:marLeft w:val="0"/>
          <w:marRight w:val="0"/>
          <w:marTop w:val="0"/>
          <w:marBottom w:val="0"/>
          <w:divBdr>
            <w:top w:val="none" w:sz="0" w:space="0" w:color="auto"/>
            <w:left w:val="none" w:sz="0" w:space="0" w:color="auto"/>
            <w:bottom w:val="none" w:sz="0" w:space="0" w:color="auto"/>
            <w:right w:val="none" w:sz="0" w:space="0" w:color="auto"/>
          </w:divBdr>
          <w:divsChild>
            <w:div w:id="1396002587">
              <w:marLeft w:val="0"/>
              <w:marRight w:val="0"/>
              <w:marTop w:val="0"/>
              <w:marBottom w:val="160"/>
              <w:divBdr>
                <w:top w:val="none" w:sz="0" w:space="0" w:color="auto"/>
                <w:left w:val="none" w:sz="0" w:space="0" w:color="auto"/>
                <w:bottom w:val="none" w:sz="0" w:space="0" w:color="auto"/>
                <w:right w:val="none" w:sz="0" w:space="0" w:color="auto"/>
              </w:divBdr>
            </w:div>
          </w:divsChild>
        </w:div>
        <w:div w:id="1899897689">
          <w:marLeft w:val="0"/>
          <w:marRight w:val="0"/>
          <w:marTop w:val="0"/>
          <w:marBottom w:val="0"/>
          <w:divBdr>
            <w:top w:val="none" w:sz="0" w:space="0" w:color="auto"/>
            <w:left w:val="none" w:sz="0" w:space="0" w:color="auto"/>
            <w:bottom w:val="none" w:sz="0" w:space="0" w:color="auto"/>
            <w:right w:val="none" w:sz="0" w:space="0" w:color="auto"/>
          </w:divBdr>
          <w:divsChild>
            <w:div w:id="1895040193">
              <w:marLeft w:val="0"/>
              <w:marRight w:val="0"/>
              <w:marTop w:val="0"/>
              <w:marBottom w:val="160"/>
              <w:divBdr>
                <w:top w:val="none" w:sz="0" w:space="0" w:color="auto"/>
                <w:left w:val="none" w:sz="0" w:space="0" w:color="auto"/>
                <w:bottom w:val="none" w:sz="0" w:space="0" w:color="auto"/>
                <w:right w:val="none" w:sz="0" w:space="0" w:color="auto"/>
              </w:divBdr>
            </w:div>
          </w:divsChild>
        </w:div>
      </w:divsChild>
    </w:div>
    <w:div w:id="381174269">
      <w:bodyDiv w:val="1"/>
      <w:marLeft w:val="0"/>
      <w:marRight w:val="0"/>
      <w:marTop w:val="0"/>
      <w:marBottom w:val="0"/>
      <w:divBdr>
        <w:top w:val="none" w:sz="0" w:space="0" w:color="auto"/>
        <w:left w:val="none" w:sz="0" w:space="0" w:color="auto"/>
        <w:bottom w:val="none" w:sz="0" w:space="0" w:color="auto"/>
        <w:right w:val="none" w:sz="0" w:space="0" w:color="auto"/>
      </w:divBdr>
      <w:divsChild>
        <w:div w:id="31538104">
          <w:marLeft w:val="0"/>
          <w:marRight w:val="0"/>
          <w:marTop w:val="0"/>
          <w:marBottom w:val="0"/>
          <w:divBdr>
            <w:top w:val="none" w:sz="0" w:space="0" w:color="auto"/>
            <w:left w:val="none" w:sz="0" w:space="0" w:color="auto"/>
            <w:bottom w:val="none" w:sz="0" w:space="0" w:color="auto"/>
            <w:right w:val="none" w:sz="0" w:space="0" w:color="auto"/>
          </w:divBdr>
        </w:div>
      </w:divsChild>
    </w:div>
    <w:div w:id="568341772">
      <w:bodyDiv w:val="1"/>
      <w:marLeft w:val="0"/>
      <w:marRight w:val="0"/>
      <w:marTop w:val="0"/>
      <w:marBottom w:val="0"/>
      <w:divBdr>
        <w:top w:val="none" w:sz="0" w:space="0" w:color="auto"/>
        <w:left w:val="none" w:sz="0" w:space="0" w:color="auto"/>
        <w:bottom w:val="none" w:sz="0" w:space="0" w:color="auto"/>
        <w:right w:val="none" w:sz="0" w:space="0" w:color="auto"/>
      </w:divBdr>
    </w:div>
    <w:div w:id="609777380">
      <w:bodyDiv w:val="1"/>
      <w:marLeft w:val="0"/>
      <w:marRight w:val="0"/>
      <w:marTop w:val="0"/>
      <w:marBottom w:val="0"/>
      <w:divBdr>
        <w:top w:val="none" w:sz="0" w:space="0" w:color="auto"/>
        <w:left w:val="none" w:sz="0" w:space="0" w:color="auto"/>
        <w:bottom w:val="none" w:sz="0" w:space="0" w:color="auto"/>
        <w:right w:val="none" w:sz="0" w:space="0" w:color="auto"/>
      </w:divBdr>
    </w:div>
    <w:div w:id="620845134">
      <w:bodyDiv w:val="1"/>
      <w:marLeft w:val="0"/>
      <w:marRight w:val="0"/>
      <w:marTop w:val="0"/>
      <w:marBottom w:val="0"/>
      <w:divBdr>
        <w:top w:val="none" w:sz="0" w:space="0" w:color="auto"/>
        <w:left w:val="none" w:sz="0" w:space="0" w:color="auto"/>
        <w:bottom w:val="none" w:sz="0" w:space="0" w:color="auto"/>
        <w:right w:val="none" w:sz="0" w:space="0" w:color="auto"/>
      </w:divBdr>
    </w:div>
    <w:div w:id="711922234">
      <w:bodyDiv w:val="1"/>
      <w:marLeft w:val="0"/>
      <w:marRight w:val="0"/>
      <w:marTop w:val="0"/>
      <w:marBottom w:val="0"/>
      <w:divBdr>
        <w:top w:val="none" w:sz="0" w:space="0" w:color="auto"/>
        <w:left w:val="none" w:sz="0" w:space="0" w:color="auto"/>
        <w:bottom w:val="none" w:sz="0" w:space="0" w:color="auto"/>
        <w:right w:val="none" w:sz="0" w:space="0" w:color="auto"/>
      </w:divBdr>
    </w:div>
    <w:div w:id="897784342">
      <w:bodyDiv w:val="1"/>
      <w:marLeft w:val="0"/>
      <w:marRight w:val="0"/>
      <w:marTop w:val="0"/>
      <w:marBottom w:val="0"/>
      <w:divBdr>
        <w:top w:val="none" w:sz="0" w:space="0" w:color="auto"/>
        <w:left w:val="none" w:sz="0" w:space="0" w:color="auto"/>
        <w:bottom w:val="none" w:sz="0" w:space="0" w:color="auto"/>
        <w:right w:val="none" w:sz="0" w:space="0" w:color="auto"/>
      </w:divBdr>
      <w:divsChild>
        <w:div w:id="871917222">
          <w:marLeft w:val="0"/>
          <w:marRight w:val="0"/>
          <w:marTop w:val="0"/>
          <w:marBottom w:val="0"/>
          <w:divBdr>
            <w:top w:val="none" w:sz="0" w:space="0" w:color="auto"/>
            <w:left w:val="none" w:sz="0" w:space="0" w:color="auto"/>
            <w:bottom w:val="none" w:sz="0" w:space="0" w:color="auto"/>
            <w:right w:val="none" w:sz="0" w:space="0" w:color="auto"/>
          </w:divBdr>
          <w:divsChild>
            <w:div w:id="1967464138">
              <w:marLeft w:val="0"/>
              <w:marRight w:val="0"/>
              <w:marTop w:val="0"/>
              <w:marBottom w:val="160"/>
              <w:divBdr>
                <w:top w:val="none" w:sz="0" w:space="0" w:color="auto"/>
                <w:left w:val="none" w:sz="0" w:space="0" w:color="auto"/>
                <w:bottom w:val="none" w:sz="0" w:space="0" w:color="auto"/>
                <w:right w:val="none" w:sz="0" w:space="0" w:color="auto"/>
              </w:divBdr>
            </w:div>
          </w:divsChild>
        </w:div>
        <w:div w:id="857815640">
          <w:marLeft w:val="0"/>
          <w:marRight w:val="0"/>
          <w:marTop w:val="0"/>
          <w:marBottom w:val="0"/>
          <w:divBdr>
            <w:top w:val="none" w:sz="0" w:space="0" w:color="auto"/>
            <w:left w:val="none" w:sz="0" w:space="0" w:color="auto"/>
            <w:bottom w:val="none" w:sz="0" w:space="0" w:color="auto"/>
            <w:right w:val="none" w:sz="0" w:space="0" w:color="auto"/>
          </w:divBdr>
          <w:divsChild>
            <w:div w:id="285820984">
              <w:marLeft w:val="0"/>
              <w:marRight w:val="0"/>
              <w:marTop w:val="0"/>
              <w:marBottom w:val="160"/>
              <w:divBdr>
                <w:top w:val="none" w:sz="0" w:space="0" w:color="auto"/>
                <w:left w:val="none" w:sz="0" w:space="0" w:color="auto"/>
                <w:bottom w:val="none" w:sz="0" w:space="0" w:color="auto"/>
                <w:right w:val="none" w:sz="0" w:space="0" w:color="auto"/>
              </w:divBdr>
            </w:div>
          </w:divsChild>
        </w:div>
        <w:div w:id="1050181461">
          <w:marLeft w:val="0"/>
          <w:marRight w:val="0"/>
          <w:marTop w:val="0"/>
          <w:marBottom w:val="0"/>
          <w:divBdr>
            <w:top w:val="none" w:sz="0" w:space="0" w:color="auto"/>
            <w:left w:val="none" w:sz="0" w:space="0" w:color="auto"/>
            <w:bottom w:val="none" w:sz="0" w:space="0" w:color="auto"/>
            <w:right w:val="none" w:sz="0" w:space="0" w:color="auto"/>
          </w:divBdr>
          <w:divsChild>
            <w:div w:id="1238520205">
              <w:marLeft w:val="0"/>
              <w:marRight w:val="0"/>
              <w:marTop w:val="0"/>
              <w:marBottom w:val="160"/>
              <w:divBdr>
                <w:top w:val="none" w:sz="0" w:space="0" w:color="auto"/>
                <w:left w:val="none" w:sz="0" w:space="0" w:color="auto"/>
                <w:bottom w:val="none" w:sz="0" w:space="0" w:color="auto"/>
                <w:right w:val="none" w:sz="0" w:space="0" w:color="auto"/>
              </w:divBdr>
            </w:div>
          </w:divsChild>
        </w:div>
        <w:div w:id="1166553803">
          <w:marLeft w:val="0"/>
          <w:marRight w:val="0"/>
          <w:marTop w:val="0"/>
          <w:marBottom w:val="0"/>
          <w:divBdr>
            <w:top w:val="none" w:sz="0" w:space="0" w:color="auto"/>
            <w:left w:val="none" w:sz="0" w:space="0" w:color="auto"/>
            <w:bottom w:val="none" w:sz="0" w:space="0" w:color="auto"/>
            <w:right w:val="none" w:sz="0" w:space="0" w:color="auto"/>
          </w:divBdr>
          <w:divsChild>
            <w:div w:id="2122070836">
              <w:marLeft w:val="0"/>
              <w:marRight w:val="0"/>
              <w:marTop w:val="0"/>
              <w:marBottom w:val="160"/>
              <w:divBdr>
                <w:top w:val="none" w:sz="0" w:space="0" w:color="auto"/>
                <w:left w:val="none" w:sz="0" w:space="0" w:color="auto"/>
                <w:bottom w:val="none" w:sz="0" w:space="0" w:color="auto"/>
                <w:right w:val="none" w:sz="0" w:space="0" w:color="auto"/>
              </w:divBdr>
            </w:div>
          </w:divsChild>
        </w:div>
        <w:div w:id="1725985680">
          <w:marLeft w:val="0"/>
          <w:marRight w:val="0"/>
          <w:marTop w:val="0"/>
          <w:marBottom w:val="0"/>
          <w:divBdr>
            <w:top w:val="none" w:sz="0" w:space="0" w:color="auto"/>
            <w:left w:val="none" w:sz="0" w:space="0" w:color="auto"/>
            <w:bottom w:val="none" w:sz="0" w:space="0" w:color="auto"/>
            <w:right w:val="none" w:sz="0" w:space="0" w:color="auto"/>
          </w:divBdr>
          <w:divsChild>
            <w:div w:id="647898401">
              <w:marLeft w:val="0"/>
              <w:marRight w:val="0"/>
              <w:marTop w:val="0"/>
              <w:marBottom w:val="160"/>
              <w:divBdr>
                <w:top w:val="none" w:sz="0" w:space="0" w:color="auto"/>
                <w:left w:val="none" w:sz="0" w:space="0" w:color="auto"/>
                <w:bottom w:val="none" w:sz="0" w:space="0" w:color="auto"/>
                <w:right w:val="none" w:sz="0" w:space="0" w:color="auto"/>
              </w:divBdr>
            </w:div>
          </w:divsChild>
        </w:div>
        <w:div w:id="541406940">
          <w:marLeft w:val="0"/>
          <w:marRight w:val="0"/>
          <w:marTop w:val="0"/>
          <w:marBottom w:val="0"/>
          <w:divBdr>
            <w:top w:val="none" w:sz="0" w:space="0" w:color="auto"/>
            <w:left w:val="none" w:sz="0" w:space="0" w:color="auto"/>
            <w:bottom w:val="none" w:sz="0" w:space="0" w:color="auto"/>
            <w:right w:val="none" w:sz="0" w:space="0" w:color="auto"/>
          </w:divBdr>
          <w:divsChild>
            <w:div w:id="124352698">
              <w:marLeft w:val="0"/>
              <w:marRight w:val="0"/>
              <w:marTop w:val="0"/>
              <w:marBottom w:val="160"/>
              <w:divBdr>
                <w:top w:val="none" w:sz="0" w:space="0" w:color="auto"/>
                <w:left w:val="none" w:sz="0" w:space="0" w:color="auto"/>
                <w:bottom w:val="none" w:sz="0" w:space="0" w:color="auto"/>
                <w:right w:val="none" w:sz="0" w:space="0" w:color="auto"/>
              </w:divBdr>
            </w:div>
          </w:divsChild>
        </w:div>
        <w:div w:id="1268585643">
          <w:marLeft w:val="0"/>
          <w:marRight w:val="0"/>
          <w:marTop w:val="0"/>
          <w:marBottom w:val="0"/>
          <w:divBdr>
            <w:top w:val="none" w:sz="0" w:space="0" w:color="auto"/>
            <w:left w:val="none" w:sz="0" w:space="0" w:color="auto"/>
            <w:bottom w:val="none" w:sz="0" w:space="0" w:color="auto"/>
            <w:right w:val="none" w:sz="0" w:space="0" w:color="auto"/>
          </w:divBdr>
          <w:divsChild>
            <w:div w:id="472678177">
              <w:marLeft w:val="0"/>
              <w:marRight w:val="0"/>
              <w:marTop w:val="0"/>
              <w:marBottom w:val="160"/>
              <w:divBdr>
                <w:top w:val="none" w:sz="0" w:space="0" w:color="auto"/>
                <w:left w:val="none" w:sz="0" w:space="0" w:color="auto"/>
                <w:bottom w:val="none" w:sz="0" w:space="0" w:color="auto"/>
                <w:right w:val="none" w:sz="0" w:space="0" w:color="auto"/>
              </w:divBdr>
            </w:div>
          </w:divsChild>
        </w:div>
        <w:div w:id="685054699">
          <w:marLeft w:val="0"/>
          <w:marRight w:val="0"/>
          <w:marTop w:val="0"/>
          <w:marBottom w:val="0"/>
          <w:divBdr>
            <w:top w:val="none" w:sz="0" w:space="0" w:color="auto"/>
            <w:left w:val="none" w:sz="0" w:space="0" w:color="auto"/>
            <w:bottom w:val="none" w:sz="0" w:space="0" w:color="auto"/>
            <w:right w:val="none" w:sz="0" w:space="0" w:color="auto"/>
          </w:divBdr>
          <w:divsChild>
            <w:div w:id="2047410884">
              <w:marLeft w:val="0"/>
              <w:marRight w:val="0"/>
              <w:marTop w:val="0"/>
              <w:marBottom w:val="160"/>
              <w:divBdr>
                <w:top w:val="none" w:sz="0" w:space="0" w:color="auto"/>
                <w:left w:val="none" w:sz="0" w:space="0" w:color="auto"/>
                <w:bottom w:val="none" w:sz="0" w:space="0" w:color="auto"/>
                <w:right w:val="none" w:sz="0" w:space="0" w:color="auto"/>
              </w:divBdr>
            </w:div>
          </w:divsChild>
        </w:div>
      </w:divsChild>
    </w:div>
    <w:div w:id="948315212">
      <w:bodyDiv w:val="1"/>
      <w:marLeft w:val="0"/>
      <w:marRight w:val="0"/>
      <w:marTop w:val="0"/>
      <w:marBottom w:val="0"/>
      <w:divBdr>
        <w:top w:val="none" w:sz="0" w:space="0" w:color="auto"/>
        <w:left w:val="none" w:sz="0" w:space="0" w:color="auto"/>
        <w:bottom w:val="none" w:sz="0" w:space="0" w:color="auto"/>
        <w:right w:val="none" w:sz="0" w:space="0" w:color="auto"/>
      </w:divBdr>
    </w:div>
    <w:div w:id="1058289279">
      <w:bodyDiv w:val="1"/>
      <w:marLeft w:val="0"/>
      <w:marRight w:val="0"/>
      <w:marTop w:val="0"/>
      <w:marBottom w:val="0"/>
      <w:divBdr>
        <w:top w:val="none" w:sz="0" w:space="0" w:color="auto"/>
        <w:left w:val="none" w:sz="0" w:space="0" w:color="auto"/>
        <w:bottom w:val="none" w:sz="0" w:space="0" w:color="auto"/>
        <w:right w:val="none" w:sz="0" w:space="0" w:color="auto"/>
      </w:divBdr>
      <w:divsChild>
        <w:div w:id="1467972945">
          <w:marLeft w:val="0"/>
          <w:marRight w:val="0"/>
          <w:marTop w:val="0"/>
          <w:marBottom w:val="0"/>
          <w:divBdr>
            <w:top w:val="none" w:sz="0" w:space="0" w:color="auto"/>
            <w:left w:val="none" w:sz="0" w:space="0" w:color="auto"/>
            <w:bottom w:val="none" w:sz="0" w:space="0" w:color="auto"/>
            <w:right w:val="none" w:sz="0" w:space="0" w:color="auto"/>
          </w:divBdr>
          <w:divsChild>
            <w:div w:id="1677878348">
              <w:marLeft w:val="0"/>
              <w:marRight w:val="0"/>
              <w:marTop w:val="0"/>
              <w:marBottom w:val="0"/>
              <w:divBdr>
                <w:top w:val="none" w:sz="0" w:space="0" w:color="auto"/>
                <w:left w:val="none" w:sz="0" w:space="0" w:color="auto"/>
                <w:bottom w:val="none" w:sz="0" w:space="0" w:color="auto"/>
                <w:right w:val="none" w:sz="0" w:space="0" w:color="auto"/>
              </w:divBdr>
              <w:divsChild>
                <w:div w:id="1047222477">
                  <w:marLeft w:val="0"/>
                  <w:marRight w:val="0"/>
                  <w:marTop w:val="0"/>
                  <w:marBottom w:val="0"/>
                  <w:divBdr>
                    <w:top w:val="none" w:sz="0" w:space="0" w:color="auto"/>
                    <w:left w:val="none" w:sz="0" w:space="0" w:color="auto"/>
                    <w:bottom w:val="none" w:sz="0" w:space="0" w:color="auto"/>
                    <w:right w:val="none" w:sz="0" w:space="0" w:color="auto"/>
                  </w:divBdr>
                  <w:divsChild>
                    <w:div w:id="1840120270">
                      <w:marLeft w:val="0"/>
                      <w:marRight w:val="0"/>
                      <w:marTop w:val="0"/>
                      <w:marBottom w:val="0"/>
                      <w:divBdr>
                        <w:top w:val="none" w:sz="0" w:space="0" w:color="auto"/>
                        <w:left w:val="none" w:sz="0" w:space="0" w:color="auto"/>
                        <w:bottom w:val="none" w:sz="0" w:space="0" w:color="auto"/>
                        <w:right w:val="none" w:sz="0" w:space="0" w:color="auto"/>
                      </w:divBdr>
                      <w:divsChild>
                        <w:div w:id="497383575">
                          <w:marLeft w:val="0"/>
                          <w:marRight w:val="0"/>
                          <w:marTop w:val="0"/>
                          <w:marBottom w:val="0"/>
                          <w:divBdr>
                            <w:top w:val="none" w:sz="0" w:space="0" w:color="auto"/>
                            <w:left w:val="none" w:sz="0" w:space="0" w:color="auto"/>
                            <w:bottom w:val="none" w:sz="0" w:space="0" w:color="auto"/>
                            <w:right w:val="none" w:sz="0" w:space="0" w:color="auto"/>
                          </w:divBdr>
                          <w:divsChild>
                            <w:div w:id="1444031078">
                              <w:marLeft w:val="0"/>
                              <w:marRight w:val="0"/>
                              <w:marTop w:val="0"/>
                              <w:marBottom w:val="0"/>
                              <w:divBdr>
                                <w:top w:val="none" w:sz="0" w:space="0" w:color="auto"/>
                                <w:left w:val="none" w:sz="0" w:space="0" w:color="auto"/>
                                <w:bottom w:val="none" w:sz="0" w:space="0" w:color="auto"/>
                                <w:right w:val="none" w:sz="0" w:space="0" w:color="auto"/>
                              </w:divBdr>
                              <w:divsChild>
                                <w:div w:id="2078551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1708274">
      <w:bodyDiv w:val="1"/>
      <w:marLeft w:val="0"/>
      <w:marRight w:val="0"/>
      <w:marTop w:val="0"/>
      <w:marBottom w:val="0"/>
      <w:divBdr>
        <w:top w:val="none" w:sz="0" w:space="0" w:color="auto"/>
        <w:left w:val="none" w:sz="0" w:space="0" w:color="auto"/>
        <w:bottom w:val="none" w:sz="0" w:space="0" w:color="auto"/>
        <w:right w:val="none" w:sz="0" w:space="0" w:color="auto"/>
      </w:divBdr>
    </w:div>
    <w:div w:id="1091701958">
      <w:bodyDiv w:val="1"/>
      <w:marLeft w:val="0"/>
      <w:marRight w:val="0"/>
      <w:marTop w:val="0"/>
      <w:marBottom w:val="0"/>
      <w:divBdr>
        <w:top w:val="none" w:sz="0" w:space="0" w:color="auto"/>
        <w:left w:val="none" w:sz="0" w:space="0" w:color="auto"/>
        <w:bottom w:val="none" w:sz="0" w:space="0" w:color="auto"/>
        <w:right w:val="none" w:sz="0" w:space="0" w:color="auto"/>
      </w:divBdr>
      <w:divsChild>
        <w:div w:id="625428293">
          <w:blockQuote w:val="1"/>
          <w:marLeft w:val="720"/>
          <w:marRight w:val="720"/>
          <w:marTop w:val="100"/>
          <w:marBottom w:val="100"/>
          <w:divBdr>
            <w:top w:val="none" w:sz="0" w:space="0" w:color="auto"/>
            <w:left w:val="none" w:sz="0" w:space="0" w:color="auto"/>
            <w:bottom w:val="none" w:sz="0" w:space="0" w:color="auto"/>
            <w:right w:val="none" w:sz="0" w:space="0" w:color="auto"/>
          </w:divBdr>
        </w:div>
        <w:div w:id="6639702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22189049">
      <w:bodyDiv w:val="1"/>
      <w:marLeft w:val="0"/>
      <w:marRight w:val="0"/>
      <w:marTop w:val="0"/>
      <w:marBottom w:val="0"/>
      <w:divBdr>
        <w:top w:val="none" w:sz="0" w:space="0" w:color="auto"/>
        <w:left w:val="none" w:sz="0" w:space="0" w:color="auto"/>
        <w:bottom w:val="none" w:sz="0" w:space="0" w:color="auto"/>
        <w:right w:val="none" w:sz="0" w:space="0" w:color="auto"/>
      </w:divBdr>
    </w:div>
    <w:div w:id="1175996847">
      <w:bodyDiv w:val="1"/>
      <w:marLeft w:val="0"/>
      <w:marRight w:val="0"/>
      <w:marTop w:val="0"/>
      <w:marBottom w:val="0"/>
      <w:divBdr>
        <w:top w:val="none" w:sz="0" w:space="0" w:color="auto"/>
        <w:left w:val="none" w:sz="0" w:space="0" w:color="auto"/>
        <w:bottom w:val="none" w:sz="0" w:space="0" w:color="auto"/>
        <w:right w:val="none" w:sz="0" w:space="0" w:color="auto"/>
      </w:divBdr>
    </w:div>
    <w:div w:id="1292787988">
      <w:bodyDiv w:val="1"/>
      <w:marLeft w:val="0"/>
      <w:marRight w:val="0"/>
      <w:marTop w:val="0"/>
      <w:marBottom w:val="0"/>
      <w:divBdr>
        <w:top w:val="none" w:sz="0" w:space="0" w:color="auto"/>
        <w:left w:val="none" w:sz="0" w:space="0" w:color="auto"/>
        <w:bottom w:val="none" w:sz="0" w:space="0" w:color="auto"/>
        <w:right w:val="none" w:sz="0" w:space="0" w:color="auto"/>
      </w:divBdr>
    </w:div>
    <w:div w:id="1331834180">
      <w:bodyDiv w:val="1"/>
      <w:marLeft w:val="0"/>
      <w:marRight w:val="0"/>
      <w:marTop w:val="0"/>
      <w:marBottom w:val="0"/>
      <w:divBdr>
        <w:top w:val="none" w:sz="0" w:space="0" w:color="auto"/>
        <w:left w:val="none" w:sz="0" w:space="0" w:color="auto"/>
        <w:bottom w:val="none" w:sz="0" w:space="0" w:color="auto"/>
        <w:right w:val="none" w:sz="0" w:space="0" w:color="auto"/>
      </w:divBdr>
    </w:div>
    <w:div w:id="1363478619">
      <w:bodyDiv w:val="1"/>
      <w:marLeft w:val="0"/>
      <w:marRight w:val="0"/>
      <w:marTop w:val="0"/>
      <w:marBottom w:val="0"/>
      <w:divBdr>
        <w:top w:val="none" w:sz="0" w:space="0" w:color="auto"/>
        <w:left w:val="none" w:sz="0" w:space="0" w:color="auto"/>
        <w:bottom w:val="none" w:sz="0" w:space="0" w:color="auto"/>
        <w:right w:val="none" w:sz="0" w:space="0" w:color="auto"/>
      </w:divBdr>
    </w:div>
    <w:div w:id="1424300348">
      <w:bodyDiv w:val="1"/>
      <w:marLeft w:val="0"/>
      <w:marRight w:val="0"/>
      <w:marTop w:val="0"/>
      <w:marBottom w:val="0"/>
      <w:divBdr>
        <w:top w:val="none" w:sz="0" w:space="0" w:color="auto"/>
        <w:left w:val="none" w:sz="0" w:space="0" w:color="auto"/>
        <w:bottom w:val="none" w:sz="0" w:space="0" w:color="auto"/>
        <w:right w:val="none" w:sz="0" w:space="0" w:color="auto"/>
      </w:divBdr>
      <w:divsChild>
        <w:div w:id="440226661">
          <w:blockQuote w:val="1"/>
          <w:marLeft w:val="720"/>
          <w:marRight w:val="720"/>
          <w:marTop w:val="100"/>
          <w:marBottom w:val="100"/>
          <w:divBdr>
            <w:top w:val="none" w:sz="0" w:space="0" w:color="auto"/>
            <w:left w:val="none" w:sz="0" w:space="0" w:color="auto"/>
            <w:bottom w:val="none" w:sz="0" w:space="0" w:color="auto"/>
            <w:right w:val="none" w:sz="0" w:space="0" w:color="auto"/>
          </w:divBdr>
        </w:div>
        <w:div w:id="15333471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69854793">
      <w:bodyDiv w:val="1"/>
      <w:marLeft w:val="0"/>
      <w:marRight w:val="0"/>
      <w:marTop w:val="0"/>
      <w:marBottom w:val="0"/>
      <w:divBdr>
        <w:top w:val="none" w:sz="0" w:space="0" w:color="auto"/>
        <w:left w:val="none" w:sz="0" w:space="0" w:color="auto"/>
        <w:bottom w:val="none" w:sz="0" w:space="0" w:color="auto"/>
        <w:right w:val="none" w:sz="0" w:space="0" w:color="auto"/>
      </w:divBdr>
    </w:div>
    <w:div w:id="1523318958">
      <w:bodyDiv w:val="1"/>
      <w:marLeft w:val="0"/>
      <w:marRight w:val="0"/>
      <w:marTop w:val="0"/>
      <w:marBottom w:val="0"/>
      <w:divBdr>
        <w:top w:val="none" w:sz="0" w:space="0" w:color="auto"/>
        <w:left w:val="none" w:sz="0" w:space="0" w:color="auto"/>
        <w:bottom w:val="none" w:sz="0" w:space="0" w:color="auto"/>
        <w:right w:val="none" w:sz="0" w:space="0" w:color="auto"/>
      </w:divBdr>
      <w:divsChild>
        <w:div w:id="848566042">
          <w:marLeft w:val="0"/>
          <w:marRight w:val="0"/>
          <w:marTop w:val="0"/>
          <w:marBottom w:val="0"/>
          <w:divBdr>
            <w:top w:val="none" w:sz="0" w:space="0" w:color="auto"/>
            <w:left w:val="none" w:sz="0" w:space="0" w:color="auto"/>
            <w:bottom w:val="none" w:sz="0" w:space="0" w:color="auto"/>
            <w:right w:val="none" w:sz="0" w:space="0" w:color="auto"/>
          </w:divBdr>
          <w:divsChild>
            <w:div w:id="822626854">
              <w:marLeft w:val="0"/>
              <w:marRight w:val="0"/>
              <w:marTop w:val="0"/>
              <w:marBottom w:val="0"/>
              <w:divBdr>
                <w:top w:val="none" w:sz="0" w:space="0" w:color="auto"/>
                <w:left w:val="none" w:sz="0" w:space="0" w:color="auto"/>
                <w:bottom w:val="none" w:sz="0" w:space="0" w:color="auto"/>
                <w:right w:val="none" w:sz="0" w:space="0" w:color="auto"/>
              </w:divBdr>
              <w:divsChild>
                <w:div w:id="85081387">
                  <w:marLeft w:val="0"/>
                  <w:marRight w:val="0"/>
                  <w:marTop w:val="0"/>
                  <w:marBottom w:val="0"/>
                  <w:divBdr>
                    <w:top w:val="none" w:sz="0" w:space="0" w:color="auto"/>
                    <w:left w:val="none" w:sz="0" w:space="0" w:color="auto"/>
                    <w:bottom w:val="none" w:sz="0" w:space="0" w:color="auto"/>
                    <w:right w:val="none" w:sz="0" w:space="0" w:color="auto"/>
                  </w:divBdr>
                  <w:divsChild>
                    <w:div w:id="1503541689">
                      <w:marLeft w:val="0"/>
                      <w:marRight w:val="0"/>
                      <w:marTop w:val="0"/>
                      <w:marBottom w:val="0"/>
                      <w:divBdr>
                        <w:top w:val="none" w:sz="0" w:space="0" w:color="auto"/>
                        <w:left w:val="none" w:sz="0" w:space="0" w:color="auto"/>
                        <w:bottom w:val="none" w:sz="0" w:space="0" w:color="auto"/>
                        <w:right w:val="none" w:sz="0" w:space="0" w:color="auto"/>
                      </w:divBdr>
                      <w:divsChild>
                        <w:div w:id="1725373307">
                          <w:marLeft w:val="0"/>
                          <w:marRight w:val="0"/>
                          <w:marTop w:val="0"/>
                          <w:marBottom w:val="0"/>
                          <w:divBdr>
                            <w:top w:val="none" w:sz="0" w:space="0" w:color="auto"/>
                            <w:left w:val="none" w:sz="0" w:space="0" w:color="auto"/>
                            <w:bottom w:val="none" w:sz="0" w:space="0" w:color="auto"/>
                            <w:right w:val="none" w:sz="0" w:space="0" w:color="auto"/>
                          </w:divBdr>
                          <w:divsChild>
                            <w:div w:id="1607696002">
                              <w:marLeft w:val="0"/>
                              <w:marRight w:val="0"/>
                              <w:marTop w:val="0"/>
                              <w:marBottom w:val="0"/>
                              <w:divBdr>
                                <w:top w:val="none" w:sz="0" w:space="0" w:color="auto"/>
                                <w:left w:val="none" w:sz="0" w:space="0" w:color="auto"/>
                                <w:bottom w:val="none" w:sz="0" w:space="0" w:color="auto"/>
                                <w:right w:val="none" w:sz="0" w:space="0" w:color="auto"/>
                              </w:divBdr>
                              <w:divsChild>
                                <w:div w:id="1687322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1375819">
      <w:bodyDiv w:val="1"/>
      <w:marLeft w:val="0"/>
      <w:marRight w:val="0"/>
      <w:marTop w:val="0"/>
      <w:marBottom w:val="0"/>
      <w:divBdr>
        <w:top w:val="none" w:sz="0" w:space="0" w:color="auto"/>
        <w:left w:val="none" w:sz="0" w:space="0" w:color="auto"/>
        <w:bottom w:val="none" w:sz="0" w:space="0" w:color="auto"/>
        <w:right w:val="none" w:sz="0" w:space="0" w:color="auto"/>
      </w:divBdr>
    </w:div>
    <w:div w:id="1610701506">
      <w:bodyDiv w:val="1"/>
      <w:marLeft w:val="0"/>
      <w:marRight w:val="0"/>
      <w:marTop w:val="0"/>
      <w:marBottom w:val="0"/>
      <w:divBdr>
        <w:top w:val="none" w:sz="0" w:space="0" w:color="auto"/>
        <w:left w:val="none" w:sz="0" w:space="0" w:color="auto"/>
        <w:bottom w:val="none" w:sz="0" w:space="0" w:color="auto"/>
        <w:right w:val="none" w:sz="0" w:space="0" w:color="auto"/>
      </w:divBdr>
    </w:div>
    <w:div w:id="1743985165">
      <w:bodyDiv w:val="1"/>
      <w:marLeft w:val="0"/>
      <w:marRight w:val="0"/>
      <w:marTop w:val="0"/>
      <w:marBottom w:val="0"/>
      <w:divBdr>
        <w:top w:val="none" w:sz="0" w:space="0" w:color="auto"/>
        <w:left w:val="none" w:sz="0" w:space="0" w:color="auto"/>
        <w:bottom w:val="none" w:sz="0" w:space="0" w:color="auto"/>
        <w:right w:val="none" w:sz="0" w:space="0" w:color="auto"/>
      </w:divBdr>
    </w:div>
    <w:div w:id="1745031840">
      <w:bodyDiv w:val="1"/>
      <w:marLeft w:val="0"/>
      <w:marRight w:val="0"/>
      <w:marTop w:val="0"/>
      <w:marBottom w:val="0"/>
      <w:divBdr>
        <w:top w:val="none" w:sz="0" w:space="0" w:color="auto"/>
        <w:left w:val="none" w:sz="0" w:space="0" w:color="auto"/>
        <w:bottom w:val="none" w:sz="0" w:space="0" w:color="auto"/>
        <w:right w:val="none" w:sz="0" w:space="0" w:color="auto"/>
      </w:divBdr>
    </w:div>
    <w:div w:id="1746411866">
      <w:bodyDiv w:val="1"/>
      <w:marLeft w:val="0"/>
      <w:marRight w:val="0"/>
      <w:marTop w:val="0"/>
      <w:marBottom w:val="0"/>
      <w:divBdr>
        <w:top w:val="none" w:sz="0" w:space="0" w:color="auto"/>
        <w:left w:val="none" w:sz="0" w:space="0" w:color="auto"/>
        <w:bottom w:val="none" w:sz="0" w:space="0" w:color="auto"/>
        <w:right w:val="none" w:sz="0" w:space="0" w:color="auto"/>
      </w:divBdr>
    </w:div>
    <w:div w:id="1762872731">
      <w:bodyDiv w:val="1"/>
      <w:marLeft w:val="0"/>
      <w:marRight w:val="0"/>
      <w:marTop w:val="0"/>
      <w:marBottom w:val="0"/>
      <w:divBdr>
        <w:top w:val="none" w:sz="0" w:space="0" w:color="auto"/>
        <w:left w:val="none" w:sz="0" w:space="0" w:color="auto"/>
        <w:bottom w:val="none" w:sz="0" w:space="0" w:color="auto"/>
        <w:right w:val="none" w:sz="0" w:space="0" w:color="auto"/>
      </w:divBdr>
    </w:div>
    <w:div w:id="1858690039">
      <w:bodyDiv w:val="1"/>
      <w:marLeft w:val="0"/>
      <w:marRight w:val="0"/>
      <w:marTop w:val="0"/>
      <w:marBottom w:val="0"/>
      <w:divBdr>
        <w:top w:val="none" w:sz="0" w:space="0" w:color="auto"/>
        <w:left w:val="none" w:sz="0" w:space="0" w:color="auto"/>
        <w:bottom w:val="none" w:sz="0" w:space="0" w:color="auto"/>
        <w:right w:val="none" w:sz="0" w:space="0" w:color="auto"/>
      </w:divBdr>
      <w:divsChild>
        <w:div w:id="330262248">
          <w:blockQuote w:val="1"/>
          <w:marLeft w:val="720"/>
          <w:marRight w:val="720"/>
          <w:marTop w:val="100"/>
          <w:marBottom w:val="100"/>
          <w:divBdr>
            <w:top w:val="none" w:sz="0" w:space="0" w:color="auto"/>
            <w:left w:val="none" w:sz="0" w:space="0" w:color="auto"/>
            <w:bottom w:val="none" w:sz="0" w:space="0" w:color="auto"/>
            <w:right w:val="none" w:sz="0" w:space="0" w:color="auto"/>
          </w:divBdr>
        </w:div>
        <w:div w:id="19017506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5702511">
      <w:bodyDiv w:val="1"/>
      <w:marLeft w:val="0"/>
      <w:marRight w:val="0"/>
      <w:marTop w:val="0"/>
      <w:marBottom w:val="0"/>
      <w:divBdr>
        <w:top w:val="none" w:sz="0" w:space="0" w:color="auto"/>
        <w:left w:val="none" w:sz="0" w:space="0" w:color="auto"/>
        <w:bottom w:val="none" w:sz="0" w:space="0" w:color="auto"/>
        <w:right w:val="none" w:sz="0" w:space="0" w:color="auto"/>
      </w:divBdr>
    </w:div>
    <w:div w:id="1918589846">
      <w:bodyDiv w:val="1"/>
      <w:marLeft w:val="0"/>
      <w:marRight w:val="0"/>
      <w:marTop w:val="0"/>
      <w:marBottom w:val="0"/>
      <w:divBdr>
        <w:top w:val="none" w:sz="0" w:space="0" w:color="auto"/>
        <w:left w:val="none" w:sz="0" w:space="0" w:color="auto"/>
        <w:bottom w:val="none" w:sz="0" w:space="0" w:color="auto"/>
        <w:right w:val="none" w:sz="0" w:space="0" w:color="auto"/>
      </w:divBdr>
    </w:div>
    <w:div w:id="1994017775">
      <w:bodyDiv w:val="1"/>
      <w:marLeft w:val="0"/>
      <w:marRight w:val="0"/>
      <w:marTop w:val="0"/>
      <w:marBottom w:val="0"/>
      <w:divBdr>
        <w:top w:val="none" w:sz="0" w:space="0" w:color="auto"/>
        <w:left w:val="none" w:sz="0" w:space="0" w:color="auto"/>
        <w:bottom w:val="none" w:sz="0" w:space="0" w:color="auto"/>
        <w:right w:val="none" w:sz="0" w:space="0" w:color="auto"/>
      </w:divBdr>
    </w:div>
    <w:div w:id="20288734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hyperlink" Target="mailto:a.hummel@leipziger-messe.de"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instagram.com/otworld_leipzig/" TargetMode="Externa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yperlink" Target="http://www.leipziger-messe.de/"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leipziger-messe.de/de/medien/pressematerial/" TargetMode="External"/><Relationship Id="rId20" Type="http://schemas.openxmlformats.org/officeDocument/2006/relationships/hyperlink" Target="http://www.ot-world.com/" TargetMode="External"/><Relationship Id="rId29"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s://www.ot-world.com/de/abbinder-pressemeldungen"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ruth.justen@biv-ot.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hyperlink" Target="https://www.linkedin.com/company/18584998" TargetMode="External"/><Relationship Id="rId27" Type="http://schemas.microsoft.com/office/2011/relationships/people" Target="people.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tif"/></Relationships>
</file>

<file path=word/documenttasks/documenttasks1.xml><?xml version="1.0" encoding="utf-8"?>
<t:Tasks xmlns:t="http://schemas.microsoft.com/office/tasks/2019/documenttasks" xmlns:oel="http://schemas.microsoft.com/office/2019/extlst">
  <t:Task id="{044887F3-D3DA-4E5E-8ABA-1AA8678114FD}">
    <t:Anchor>
      <t:Comment id="1646542112"/>
    </t:Anchor>
    <t:History>
      <t:Event id="{0EBB15AC-4EC2-4AB9-9257-A60A12E16AFF}" time="2026-01-16T07:55:59.264Z">
        <t:Attribution userId="S::antje.feldmann@confairmed.de::b1ec1593-b852-47d6-9722-4aa94746a0b4" userProvider="AD" userName="Antje Feldmann / Confairmed GmbH"/>
        <t:Anchor>
          <t:Comment id="2105904328"/>
        </t:Anchor>
        <t:Create/>
      </t:Event>
      <t:Event id="{355118C6-1A64-48C7-9008-3294BA51B225}" time="2026-01-16T07:55:59.264Z">
        <t:Attribution userId="S::antje.feldmann@confairmed.de::b1ec1593-b852-47d6-9722-4aa94746a0b4" userProvider="AD" userName="Antje Feldmann / Confairmed GmbH"/>
        <t:Anchor>
          <t:Comment id="2105904328"/>
        </t:Anchor>
        <t:Assign userId="S::Ruth.Justen@biv-ot.org::f2758ed9-354b-4ff6-bc11-bec0e81e6798" userProvider="AD" userName="Ruth Justen / BIV-OT"/>
      </t:Event>
      <t:Event id="{38C27E35-B1FB-47A2-AEF6-32441B5B481C}" time="2026-01-16T07:55:59.264Z">
        <t:Attribution userId="S::antje.feldmann@confairmed.de::b1ec1593-b852-47d6-9722-4aa94746a0b4" userProvider="AD" userName="Antje Feldmann / Confairmed GmbH"/>
        <t:Anchor>
          <t:Comment id="2105904328"/>
        </t:Anchor>
        <t:SetTitle title="@Ruth Justen / BIV-OT und @Sahra Iking / Confairmed GmbH die neue Formulierung ist passender"/>
      </t:Event>
    </t:History>
  </t:Task>
</t:Tasks>
</file>

<file path=word/theme/theme1.xml><?xml version="1.0" encoding="utf-8"?>
<a:theme xmlns:a="http://schemas.openxmlformats.org/drawingml/2006/main" name="Larissa">
  <a:themeElements>
    <a:clrScheme name="Larissa">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 ma:contentTypeID="0x01010014A5C245F351A642A9E43F7C30A77014" ma:contentTypeVersion="11" ma:contentTypeDescription="Ein neues Dokument erstellen." ma:contentTypeScope="" ma:versionID="93c1476472fe5e411f25bf0687177482">
  <xsd:schema xmlns:xsd="http://www.w3.org/2001/XMLSchema" xmlns:xs="http://www.w3.org/2001/XMLSchema" xmlns:p="http://schemas.microsoft.com/office/2006/metadata/properties" xmlns:ns2="bad4c879-d1d7-463b-ac11-f8756d5a86d6" targetNamespace="http://schemas.microsoft.com/office/2006/metadata/properties" ma:root="true" ma:fieldsID="9981dbeaa36b01d54cf77fb2ba366723" ns2:_="">
    <xsd:import namespace="bad4c879-d1d7-463b-ac11-f8756d5a86d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d4c879-d1d7-463b-ac11-f8756d5a86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Bildmarkierungen" ma:readOnly="false" ma:fieldId="{5cf76f15-5ced-4ddc-b409-7134ff3c332f}" ma:taxonomyMulti="true" ma:sspId="e5d258df-dbd9-4bab-b411-6275597ad15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ad4c879-d1d7-463b-ac11-f8756d5a86d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81D9057-A1CA-4EC6-A885-5C75D3721D07}">
  <ds:schemaRefs>
    <ds:schemaRef ds:uri="http://schemas.microsoft.com/sharepoint/v3/contenttype/forms"/>
  </ds:schemaRefs>
</ds:datastoreItem>
</file>

<file path=customXml/itemProps2.xml><?xml version="1.0" encoding="utf-8"?>
<ds:datastoreItem xmlns:ds="http://schemas.openxmlformats.org/officeDocument/2006/customXml" ds:itemID="{FC7AC58F-FA27-443F-9282-8BE32590799B}">
  <ds:schemaRefs>
    <ds:schemaRef ds:uri="http://schemas.openxmlformats.org/officeDocument/2006/bibliography"/>
  </ds:schemaRefs>
</ds:datastoreItem>
</file>

<file path=customXml/itemProps3.xml><?xml version="1.0" encoding="utf-8"?>
<ds:datastoreItem xmlns:ds="http://schemas.openxmlformats.org/officeDocument/2006/customXml" ds:itemID="{BED6BFE9-5CC1-42EA-A525-4F294902C4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d4c879-d1d7-463b-ac11-f8756d5a86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9C45214-2B55-4EA6-953A-736C7B267478}">
  <ds:schemaRefs>
    <ds:schemaRef ds:uri="http://schemas.microsoft.com/office/2006/metadata/properties"/>
    <ds:schemaRef ds:uri="http://schemas.microsoft.com/office/infopath/2007/PartnerControls"/>
    <ds:schemaRef ds:uri="bad4c879-d1d7-463b-ac11-f8756d5a86d6"/>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1338</Words>
  <Characters>8435</Characters>
  <Application>Microsoft Office Word</Application>
  <DocSecurity>0</DocSecurity>
  <Lines>70</Lines>
  <Paragraphs>19</Paragraphs>
  <ScaleCrop>false</ScaleCrop>
  <HeadingPairs>
    <vt:vector size="2" baseType="variant">
      <vt:variant>
        <vt:lpstr>Titel</vt:lpstr>
      </vt:variant>
      <vt:variant>
        <vt:i4>1</vt:i4>
      </vt:variant>
    </vt:vector>
  </HeadingPairs>
  <TitlesOfParts>
    <vt:vector size="1" baseType="lpstr">
      <vt:lpstr>Allgemein</vt:lpstr>
    </vt:vector>
  </TitlesOfParts>
  <Company>Leipziger Messe GmbH</Company>
  <LinksUpToDate>false</LinksUpToDate>
  <CharactersWithSpaces>9754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Allgemein</dc:title>
  <dc:subject>Allgemeine Vorlage Schriftverkehr LMG</dc:subject>
  <dc:creator>Nicole Wege</dc:creator>
  <cp:keywords/>
  <dc:description/>
  <cp:lastModifiedBy>Nelli Mühlberg</cp:lastModifiedBy>
  <cp:revision>2</cp:revision>
  <cp:lastPrinted>2022-03-15T23:27:00Z</cp:lastPrinted>
  <dcterms:created xsi:type="dcterms:W3CDTF">2026-09-21T08:45:00Z</dcterms:created>
  <dcterms:modified xsi:type="dcterms:W3CDTF">2026-09-21T08:45:00Z</dcterms:modified>
  <dc:language>de-DE</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0x01010014A5C245F351A642A9E43F7C30A77014</vt:lpwstr>
  </property>
  <property fmtid="{D5CDD505-2E9C-101B-9397-08002B2CF9AE}" pid="3" name="MediaServiceImageTags">
    <vt:lpwstr/>
  </property>
</Properties>
</file>