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55C45EE2" w:rsidR="006B3196" w:rsidRDefault="006B3196" w:rsidP="006B3196">
      <w:pPr>
        <w:spacing w:line="280" w:lineRule="atLeast"/>
        <w:rPr>
          <w:rFonts w:ascii="Arial" w:eastAsia="Times New Roman" w:hAnsi="Arial" w:cs="Arial"/>
          <w:lang w:val="en-GB" w:eastAsia="de-DE"/>
        </w:rPr>
      </w:pPr>
      <w:r w:rsidRPr="00AE75A8">
        <w:rPr>
          <w:rFonts w:ascii="Arial" w:hAnsi="Arial" w:cs="Arial"/>
          <w:lang w:val="en-GB"/>
        </w:rPr>
        <w:t>Leipzig,</w:t>
      </w:r>
      <w:r w:rsidRPr="00AE75A8">
        <w:rPr>
          <w:rFonts w:ascii="Arial" w:eastAsia="Times New Roman" w:hAnsi="Arial" w:cs="Arial"/>
          <w:lang w:val="en-GB" w:eastAsia="de-DE"/>
        </w:rPr>
        <w:t xml:space="preserve"> </w:t>
      </w:r>
      <w:r w:rsidR="00A669DE">
        <w:rPr>
          <w:rFonts w:ascii="Arial" w:eastAsia="Times New Roman" w:hAnsi="Arial" w:cs="Arial"/>
          <w:lang w:val="en-GB" w:eastAsia="de-DE"/>
        </w:rPr>
        <w:t>7 May</w:t>
      </w:r>
      <w:r w:rsidRPr="00AE75A8">
        <w:rPr>
          <w:rFonts w:ascii="Arial" w:eastAsia="Times New Roman" w:hAnsi="Arial" w:cs="Arial"/>
          <w:lang w:val="en-GB" w:eastAsia="de-DE"/>
        </w:rPr>
        <w:t xml:space="preserve"> 2026</w:t>
      </w:r>
    </w:p>
    <w:p w14:paraId="21DBF485" w14:textId="77777777" w:rsidR="003D0C6F" w:rsidRDefault="003D0C6F" w:rsidP="006B3196">
      <w:pPr>
        <w:spacing w:line="280" w:lineRule="atLeast"/>
        <w:rPr>
          <w:rFonts w:ascii="Arial" w:hAnsi="Arial" w:cs="Arial"/>
          <w:lang w:val="en-GB"/>
        </w:rPr>
      </w:pPr>
    </w:p>
    <w:p w14:paraId="6DB3B06D" w14:textId="77777777" w:rsidR="00A669DE" w:rsidRPr="00A669DE" w:rsidRDefault="00A669DE" w:rsidP="00A669DE">
      <w:pPr>
        <w:spacing w:line="280" w:lineRule="atLeast"/>
        <w:rPr>
          <w:rFonts w:ascii="Arial" w:hAnsi="Arial" w:cs="Arial"/>
          <w:sz w:val="24"/>
          <w:szCs w:val="24"/>
          <w:lang w:val="en-US"/>
        </w:rPr>
      </w:pPr>
      <w:r w:rsidRPr="00A669DE">
        <w:rPr>
          <w:rFonts w:ascii="Arial" w:hAnsi="Arial" w:cs="Arial"/>
          <w:b/>
          <w:bCs/>
          <w:sz w:val="24"/>
          <w:szCs w:val="24"/>
          <w:lang w:val="en-US"/>
        </w:rPr>
        <w:t xml:space="preserve">Humanoid robots at </w:t>
      </w:r>
      <w:proofErr w:type="spellStart"/>
      <w:r w:rsidRPr="00A669DE">
        <w:rPr>
          <w:rFonts w:ascii="Arial" w:hAnsi="Arial" w:cs="Arial"/>
          <w:b/>
          <w:bCs/>
          <w:sz w:val="24"/>
          <w:szCs w:val="24"/>
          <w:lang w:val="en-US"/>
        </w:rPr>
        <w:t>OTWorld</w:t>
      </w:r>
      <w:proofErr w:type="spellEnd"/>
      <w:r w:rsidRPr="00A669DE">
        <w:rPr>
          <w:rFonts w:ascii="Arial" w:hAnsi="Arial" w:cs="Arial"/>
          <w:b/>
          <w:bCs/>
          <w:sz w:val="24"/>
          <w:szCs w:val="24"/>
          <w:lang w:val="en-US"/>
        </w:rPr>
        <w:t>: How AI and robotics are transforming healthcare</w:t>
      </w:r>
    </w:p>
    <w:p w14:paraId="21844368" w14:textId="77777777" w:rsidR="00A669DE" w:rsidRPr="00A669DE" w:rsidRDefault="00A669DE" w:rsidP="00A669DE">
      <w:pPr>
        <w:spacing w:line="280" w:lineRule="atLeast"/>
        <w:rPr>
          <w:rFonts w:ascii="Arial" w:hAnsi="Arial" w:cs="Arial"/>
          <w:sz w:val="24"/>
          <w:szCs w:val="24"/>
          <w:lang w:val="en-US"/>
        </w:rPr>
      </w:pPr>
    </w:p>
    <w:p w14:paraId="6A1A9F5B" w14:textId="432F7D17" w:rsidR="00A669DE" w:rsidRPr="00A669DE" w:rsidRDefault="00A669DE" w:rsidP="00A669DE">
      <w:pPr>
        <w:spacing w:line="280" w:lineRule="atLeast"/>
        <w:rPr>
          <w:rFonts w:ascii="Arial" w:hAnsi="Arial" w:cs="Arial"/>
          <w:lang w:val="en-US"/>
        </w:rPr>
      </w:pPr>
      <w:r w:rsidRPr="00A669DE">
        <w:rPr>
          <w:rFonts w:ascii="Arial" w:hAnsi="Arial" w:cs="Arial"/>
          <w:b/>
          <w:bCs/>
          <w:lang w:val="en-US"/>
        </w:rPr>
        <w:t xml:space="preserve">Humanoid robots, a robot dog for the emergency services, AI assistance and digital therapy solutions: </w:t>
      </w:r>
      <w:proofErr w:type="spellStart"/>
      <w:r w:rsidRPr="00A669DE">
        <w:rPr>
          <w:rFonts w:ascii="Arial" w:hAnsi="Arial" w:cs="Arial"/>
          <w:b/>
          <w:bCs/>
          <w:lang w:val="en-US"/>
        </w:rPr>
        <w:t>OTWorld</w:t>
      </w:r>
      <w:proofErr w:type="spellEnd"/>
      <w:r w:rsidRPr="00A669DE">
        <w:rPr>
          <w:rFonts w:ascii="Arial" w:hAnsi="Arial" w:cs="Arial"/>
          <w:b/>
          <w:bCs/>
          <w:lang w:val="en-US"/>
        </w:rPr>
        <w:t xml:space="preserve"> 2026 will demonstrate</w:t>
      </w:r>
      <w:r>
        <w:rPr>
          <w:rFonts w:ascii="Arial" w:hAnsi="Arial" w:cs="Arial"/>
          <w:b/>
          <w:bCs/>
          <w:lang w:val="en-US"/>
        </w:rPr>
        <w:t xml:space="preserve"> </w:t>
      </w:r>
      <w:r w:rsidRPr="00A669DE">
        <w:rPr>
          <w:rFonts w:ascii="Arial" w:hAnsi="Arial" w:cs="Arial"/>
          <w:b/>
          <w:bCs/>
          <w:lang w:val="en-US"/>
        </w:rPr>
        <w:t>in the sp</w:t>
      </w:r>
      <w:r>
        <w:rPr>
          <w:rFonts w:ascii="Arial" w:hAnsi="Arial" w:cs="Arial"/>
          <w:b/>
          <w:bCs/>
          <w:lang w:val="en-US"/>
        </w:rPr>
        <w:t>ecial show</w:t>
      </w:r>
      <w:r w:rsidRPr="00A669DE">
        <w:rPr>
          <w:rFonts w:ascii="Arial" w:hAnsi="Arial" w:cs="Arial"/>
          <w:b/>
          <w:bCs/>
          <w:lang w:val="en-US"/>
        </w:rPr>
        <w:t xml:space="preserve"> “Robotics + AI”, how new technologies are transforming the provision of medical aids such as wheelchairs, prostheses and orthoses. Innovations from Saxony, including Leipzig and Dresden, will also be on display. In addition to the </w:t>
      </w:r>
      <w:r>
        <w:rPr>
          <w:rFonts w:ascii="Arial" w:hAnsi="Arial" w:cs="Arial"/>
          <w:b/>
          <w:bCs/>
          <w:lang w:val="en-US"/>
        </w:rPr>
        <w:t>T</w:t>
      </w:r>
      <w:r w:rsidRPr="00A669DE">
        <w:rPr>
          <w:rFonts w:ascii="Arial" w:hAnsi="Arial" w:cs="Arial"/>
          <w:b/>
          <w:bCs/>
          <w:lang w:val="en-US"/>
        </w:rPr>
        <w:t xml:space="preserve">rade </w:t>
      </w:r>
      <w:r>
        <w:rPr>
          <w:rFonts w:ascii="Arial" w:hAnsi="Arial" w:cs="Arial"/>
          <w:b/>
          <w:bCs/>
          <w:lang w:val="en-US"/>
        </w:rPr>
        <w:t>S</w:t>
      </w:r>
      <w:r w:rsidRPr="00A669DE">
        <w:rPr>
          <w:rFonts w:ascii="Arial" w:hAnsi="Arial" w:cs="Arial"/>
          <w:b/>
          <w:bCs/>
          <w:lang w:val="en-US"/>
        </w:rPr>
        <w:t>how, concrete insights will be provided at the World Congress.</w:t>
      </w:r>
      <w:r w:rsidRPr="00A669DE">
        <w:rPr>
          <w:rFonts w:ascii="Arial" w:hAnsi="Arial" w:cs="Arial"/>
          <w:lang w:val="en-US"/>
        </w:rPr>
        <w:t xml:space="preserve"> </w:t>
      </w:r>
    </w:p>
    <w:p w14:paraId="1A605734" w14:textId="77777777" w:rsidR="00A669DE" w:rsidRPr="00A669DE" w:rsidRDefault="00A669DE" w:rsidP="00A669DE">
      <w:pPr>
        <w:spacing w:line="280" w:lineRule="atLeast"/>
        <w:rPr>
          <w:rFonts w:ascii="Arial" w:hAnsi="Arial" w:cs="Arial"/>
          <w:lang w:val="en-US"/>
        </w:rPr>
      </w:pPr>
    </w:p>
    <w:p w14:paraId="7CFE2401" w14:textId="101D95B5" w:rsidR="00A669DE" w:rsidRPr="00A669DE" w:rsidRDefault="00A669DE" w:rsidP="00A669DE">
      <w:pPr>
        <w:spacing w:line="280" w:lineRule="atLeast"/>
        <w:rPr>
          <w:rFonts w:ascii="Arial" w:hAnsi="Arial" w:cs="Arial"/>
          <w:lang w:val="en-US"/>
        </w:rPr>
      </w:pPr>
      <w:r w:rsidRPr="00A669DE">
        <w:rPr>
          <w:rFonts w:ascii="Arial" w:hAnsi="Arial" w:cs="Arial"/>
          <w:lang w:val="en-US"/>
        </w:rPr>
        <w:t xml:space="preserve">From 19 to 22 May 2026, </w:t>
      </w:r>
      <w:proofErr w:type="spellStart"/>
      <w:r w:rsidRPr="00A669DE">
        <w:rPr>
          <w:rFonts w:ascii="Arial" w:hAnsi="Arial" w:cs="Arial"/>
          <w:lang w:val="en-US"/>
        </w:rPr>
        <w:t>OTWorld</w:t>
      </w:r>
      <w:proofErr w:type="spellEnd"/>
      <w:r w:rsidRPr="00A669DE">
        <w:rPr>
          <w:rFonts w:ascii="Arial" w:hAnsi="Arial" w:cs="Arial"/>
          <w:lang w:val="en-US"/>
        </w:rPr>
        <w:t xml:space="preserve"> in Leipzig will become the meeting place for the international </w:t>
      </w:r>
      <w:proofErr w:type="spellStart"/>
      <w:r w:rsidRPr="00A669DE">
        <w:rPr>
          <w:rFonts w:ascii="Arial" w:hAnsi="Arial" w:cs="Arial"/>
          <w:lang w:val="en-US"/>
        </w:rPr>
        <w:t>orthopaedic</w:t>
      </w:r>
      <w:proofErr w:type="spellEnd"/>
      <w:r w:rsidRPr="00A669DE">
        <w:rPr>
          <w:rFonts w:ascii="Arial" w:hAnsi="Arial" w:cs="Arial"/>
          <w:lang w:val="en-US"/>
        </w:rPr>
        <w:t xml:space="preserve"> treatment and care sector. As the sector’s leading global platform, it showcases not only the </w:t>
      </w:r>
      <w:r w:rsidR="00242A27">
        <w:rPr>
          <w:rFonts w:ascii="Arial" w:hAnsi="Arial" w:cs="Arial"/>
          <w:lang w:val="en-US"/>
        </w:rPr>
        <w:t>diversity</w:t>
      </w:r>
      <w:r w:rsidR="00242A27" w:rsidRPr="00A669DE">
        <w:rPr>
          <w:rFonts w:ascii="Arial" w:hAnsi="Arial" w:cs="Arial"/>
          <w:lang w:val="en-US"/>
        </w:rPr>
        <w:t xml:space="preserve"> </w:t>
      </w:r>
      <w:r w:rsidRPr="00A669DE">
        <w:rPr>
          <w:rFonts w:ascii="Arial" w:hAnsi="Arial" w:cs="Arial"/>
          <w:lang w:val="en-US"/>
        </w:rPr>
        <w:t>of current developments but also the significant impact future technologies now have on care, therapy and everyday life. This is particularly evident in the sp</w:t>
      </w:r>
      <w:r>
        <w:rPr>
          <w:rFonts w:ascii="Arial" w:hAnsi="Arial" w:cs="Arial"/>
          <w:lang w:val="en-US"/>
        </w:rPr>
        <w:t xml:space="preserve">ecial show </w:t>
      </w:r>
      <w:r w:rsidRPr="00A669DE">
        <w:rPr>
          <w:rFonts w:ascii="Arial" w:hAnsi="Arial" w:cs="Arial"/>
          <w:lang w:val="en-US"/>
        </w:rPr>
        <w:t>“Robotics + AI”.</w:t>
      </w:r>
    </w:p>
    <w:p w14:paraId="3CB82A75" w14:textId="77777777" w:rsidR="00A669DE" w:rsidRPr="00A669DE" w:rsidRDefault="00A669DE" w:rsidP="00A669DE">
      <w:pPr>
        <w:spacing w:line="280" w:lineRule="atLeast"/>
        <w:rPr>
          <w:rFonts w:ascii="Arial" w:hAnsi="Arial" w:cs="Arial"/>
          <w:lang w:val="en-US"/>
        </w:rPr>
      </w:pPr>
    </w:p>
    <w:p w14:paraId="00419A28" w14:textId="77777777" w:rsidR="00A669DE" w:rsidRPr="00A669DE" w:rsidRDefault="00A669DE" w:rsidP="00A669DE">
      <w:pPr>
        <w:spacing w:line="280" w:lineRule="atLeast"/>
        <w:rPr>
          <w:rFonts w:ascii="Arial" w:hAnsi="Arial" w:cs="Arial"/>
          <w:lang w:val="en-US"/>
        </w:rPr>
      </w:pPr>
      <w:r w:rsidRPr="00A669DE">
        <w:rPr>
          <w:rFonts w:ascii="Arial" w:hAnsi="Arial" w:cs="Arial"/>
          <w:b/>
          <w:bCs/>
          <w:lang w:val="en-US"/>
        </w:rPr>
        <w:t>When future technologies arrive in healthcare</w:t>
      </w:r>
    </w:p>
    <w:p w14:paraId="6FC3A73A" w14:textId="77777777" w:rsidR="00A669DE" w:rsidRPr="00A669DE" w:rsidRDefault="00A669DE" w:rsidP="00A669DE">
      <w:pPr>
        <w:spacing w:line="280" w:lineRule="atLeast"/>
        <w:rPr>
          <w:rFonts w:ascii="Arial" w:hAnsi="Arial" w:cs="Arial"/>
          <w:lang w:val="en-US"/>
        </w:rPr>
      </w:pPr>
    </w:p>
    <w:p w14:paraId="3FF34CD7" w14:textId="071AB314" w:rsidR="00A669DE" w:rsidRPr="00A669DE" w:rsidRDefault="00A669DE" w:rsidP="00A669DE">
      <w:pPr>
        <w:spacing w:line="280" w:lineRule="atLeast"/>
        <w:rPr>
          <w:rFonts w:ascii="Arial" w:hAnsi="Arial" w:cs="Arial"/>
          <w:lang w:val="en-US"/>
        </w:rPr>
      </w:pPr>
      <w:r w:rsidRPr="00A669DE">
        <w:rPr>
          <w:rFonts w:ascii="Arial" w:hAnsi="Arial" w:cs="Arial"/>
          <w:lang w:val="en-US"/>
        </w:rPr>
        <w:t xml:space="preserve">Artificial intelligence and robotics are currently shaping many debates about the future of healthcare. At </w:t>
      </w:r>
      <w:proofErr w:type="spellStart"/>
      <w:r w:rsidRPr="00A669DE">
        <w:rPr>
          <w:rFonts w:ascii="Arial" w:hAnsi="Arial" w:cs="Arial"/>
          <w:lang w:val="en-US"/>
        </w:rPr>
        <w:t>OTWorld</w:t>
      </w:r>
      <w:proofErr w:type="spellEnd"/>
      <w:r w:rsidRPr="00A669DE">
        <w:rPr>
          <w:rFonts w:ascii="Arial" w:hAnsi="Arial" w:cs="Arial"/>
          <w:lang w:val="en-US"/>
        </w:rPr>
        <w:t xml:space="preserve"> 2026, this topic takes concrete form: in the </w:t>
      </w:r>
      <w:r w:rsidRPr="00244130">
        <w:rPr>
          <w:rFonts w:ascii="Arial" w:hAnsi="Arial" w:cs="Arial"/>
          <w:b/>
          <w:bCs/>
          <w:lang w:val="en-US"/>
        </w:rPr>
        <w:t>special show “Robotics + AI”</w:t>
      </w:r>
      <w:r w:rsidRPr="00A669DE">
        <w:rPr>
          <w:rFonts w:ascii="Arial" w:hAnsi="Arial" w:cs="Arial"/>
          <w:lang w:val="en-US"/>
        </w:rPr>
        <w:t>, trade visitors will experience how modern assistance systems, humanoid robots and intelligent technologies can support work processes, complement therapies and open up new fields of application in care, training and everyday life.</w:t>
      </w:r>
    </w:p>
    <w:p w14:paraId="73D7A433" w14:textId="77777777" w:rsidR="00A669DE" w:rsidRPr="00A669DE" w:rsidRDefault="00A669DE" w:rsidP="00A669DE">
      <w:pPr>
        <w:spacing w:line="280" w:lineRule="atLeast"/>
        <w:rPr>
          <w:rFonts w:ascii="Arial" w:hAnsi="Arial" w:cs="Arial"/>
          <w:lang w:val="en-US"/>
        </w:rPr>
      </w:pPr>
    </w:p>
    <w:p w14:paraId="32C33F66" w14:textId="45C0EEF0" w:rsidR="00A669DE" w:rsidRPr="00A669DE" w:rsidRDefault="00A669DE" w:rsidP="00A669DE">
      <w:pPr>
        <w:spacing w:line="280" w:lineRule="atLeast"/>
        <w:rPr>
          <w:rFonts w:ascii="Arial" w:hAnsi="Arial" w:cs="Arial"/>
          <w:lang w:val="en-US"/>
        </w:rPr>
      </w:pPr>
      <w:r w:rsidRPr="00A669DE">
        <w:rPr>
          <w:rFonts w:ascii="Arial" w:hAnsi="Arial" w:cs="Arial"/>
          <w:lang w:val="en-US"/>
        </w:rPr>
        <w:t xml:space="preserve">The exhibition will feature practical applications, interactive formats, short talks and live demonstrations. The special exhibition is integrated into the </w:t>
      </w:r>
      <w:proofErr w:type="spellStart"/>
      <w:r w:rsidRPr="00244130">
        <w:rPr>
          <w:rFonts w:ascii="Arial" w:hAnsi="Arial" w:cs="Arial"/>
          <w:b/>
          <w:bCs/>
          <w:lang w:val="en-US"/>
        </w:rPr>
        <w:t>OTWorld.education</w:t>
      </w:r>
      <w:proofErr w:type="spellEnd"/>
      <w:r w:rsidRPr="00244130">
        <w:rPr>
          <w:rFonts w:ascii="Arial" w:hAnsi="Arial" w:cs="Arial"/>
          <w:b/>
          <w:bCs/>
          <w:lang w:val="en-US"/>
        </w:rPr>
        <w:t xml:space="preserve"> + research exhibition area in Hall 1</w:t>
      </w:r>
      <w:r w:rsidRPr="00A669DE">
        <w:rPr>
          <w:rFonts w:ascii="Arial" w:hAnsi="Arial" w:cs="Arial"/>
          <w:lang w:val="en-US"/>
        </w:rPr>
        <w:t xml:space="preserve">. </w:t>
      </w:r>
    </w:p>
    <w:p w14:paraId="07640419" w14:textId="77777777" w:rsidR="00A669DE" w:rsidRPr="00A669DE" w:rsidRDefault="00A669DE" w:rsidP="00A669DE">
      <w:pPr>
        <w:spacing w:line="280" w:lineRule="atLeast"/>
        <w:rPr>
          <w:rFonts w:ascii="Arial" w:hAnsi="Arial" w:cs="Arial"/>
          <w:lang w:val="en-US"/>
        </w:rPr>
      </w:pPr>
    </w:p>
    <w:p w14:paraId="22FDF6F8" w14:textId="77777777" w:rsidR="00A669DE" w:rsidRPr="00A669DE" w:rsidRDefault="00A669DE" w:rsidP="00A669DE">
      <w:pPr>
        <w:spacing w:line="280" w:lineRule="atLeast"/>
        <w:rPr>
          <w:rFonts w:ascii="Arial" w:hAnsi="Arial" w:cs="Arial"/>
          <w:lang w:val="en-US"/>
        </w:rPr>
      </w:pPr>
      <w:r w:rsidRPr="00A669DE">
        <w:rPr>
          <w:rFonts w:ascii="Arial" w:hAnsi="Arial" w:cs="Arial"/>
          <w:b/>
          <w:bCs/>
          <w:lang w:val="en-US"/>
        </w:rPr>
        <w:t>Bringing medical innovations from Leipzig into healthcare more quickly</w:t>
      </w:r>
    </w:p>
    <w:p w14:paraId="03F8514D" w14:textId="77777777" w:rsidR="00A669DE" w:rsidRPr="00A669DE" w:rsidRDefault="00A669DE" w:rsidP="00A669DE">
      <w:pPr>
        <w:spacing w:line="280" w:lineRule="atLeast"/>
        <w:rPr>
          <w:rFonts w:ascii="Arial" w:hAnsi="Arial" w:cs="Arial"/>
          <w:lang w:val="en-US"/>
        </w:rPr>
      </w:pPr>
    </w:p>
    <w:p w14:paraId="6853BC34" w14:textId="195195F3" w:rsidR="00A669DE" w:rsidRPr="00A669DE" w:rsidRDefault="00A669DE" w:rsidP="00A669DE">
      <w:pPr>
        <w:spacing w:line="280" w:lineRule="atLeast"/>
        <w:rPr>
          <w:rFonts w:ascii="Arial" w:hAnsi="Arial" w:cs="Arial"/>
          <w:lang w:val="en-US"/>
        </w:rPr>
      </w:pPr>
      <w:r w:rsidRPr="00A669DE">
        <w:rPr>
          <w:rFonts w:ascii="Arial" w:hAnsi="Arial" w:cs="Arial"/>
          <w:lang w:val="en-US"/>
        </w:rPr>
        <w:t>A new driving force in the sp</w:t>
      </w:r>
      <w:r>
        <w:rPr>
          <w:rFonts w:ascii="Arial" w:hAnsi="Arial" w:cs="Arial"/>
          <w:lang w:val="en-US"/>
        </w:rPr>
        <w:t>ecial show</w:t>
      </w:r>
      <w:r w:rsidRPr="00A669DE">
        <w:rPr>
          <w:rFonts w:ascii="Arial" w:hAnsi="Arial" w:cs="Arial"/>
          <w:lang w:val="en-US"/>
        </w:rPr>
        <w:t xml:space="preserve"> is the </w:t>
      </w:r>
      <w:proofErr w:type="spellStart"/>
      <w:r w:rsidRPr="00244130">
        <w:rPr>
          <w:rFonts w:ascii="Arial" w:hAnsi="Arial" w:cs="Arial"/>
          <w:b/>
          <w:bCs/>
          <w:lang w:val="en-US"/>
        </w:rPr>
        <w:t>MITCenter</w:t>
      </w:r>
      <w:proofErr w:type="spellEnd"/>
      <w:r w:rsidRPr="00A669DE">
        <w:rPr>
          <w:rFonts w:ascii="Arial" w:hAnsi="Arial" w:cs="Arial"/>
          <w:lang w:val="en-US"/>
        </w:rPr>
        <w:t xml:space="preserve">, a joint project between Leipzig University Hospital and the University of Leipzig. The </w:t>
      </w:r>
      <w:proofErr w:type="spellStart"/>
      <w:r w:rsidRPr="00A669DE">
        <w:rPr>
          <w:rFonts w:ascii="Arial" w:hAnsi="Arial" w:cs="Arial"/>
          <w:lang w:val="en-US"/>
        </w:rPr>
        <w:t>centre’s</w:t>
      </w:r>
      <w:proofErr w:type="spellEnd"/>
      <w:r w:rsidRPr="00A669DE">
        <w:rPr>
          <w:rFonts w:ascii="Arial" w:hAnsi="Arial" w:cs="Arial"/>
          <w:lang w:val="en-US"/>
        </w:rPr>
        <w:t xml:space="preserve"> aim is to transfer medical innovations more quickly from research into real-world healthcare. To this end, the </w:t>
      </w:r>
      <w:proofErr w:type="spellStart"/>
      <w:r w:rsidRPr="00A669DE">
        <w:rPr>
          <w:rFonts w:ascii="Arial" w:hAnsi="Arial" w:cs="Arial"/>
          <w:lang w:val="en-US"/>
        </w:rPr>
        <w:t>MITCenter</w:t>
      </w:r>
      <w:proofErr w:type="spellEnd"/>
      <w:r w:rsidRPr="00A669DE">
        <w:rPr>
          <w:rFonts w:ascii="Arial" w:hAnsi="Arial" w:cs="Arial"/>
          <w:lang w:val="en-US"/>
        </w:rPr>
        <w:t xml:space="preserve"> closely links clinics with the medical industry and supports new health technologies from clinical trials through to market readiness.</w:t>
      </w:r>
    </w:p>
    <w:p w14:paraId="6F6810CC" w14:textId="77777777" w:rsidR="00A669DE" w:rsidRPr="00A669DE" w:rsidRDefault="00A669DE" w:rsidP="00A669DE">
      <w:pPr>
        <w:spacing w:line="280" w:lineRule="atLeast"/>
        <w:rPr>
          <w:rFonts w:ascii="Arial" w:hAnsi="Arial" w:cs="Arial"/>
          <w:lang w:val="en-US"/>
        </w:rPr>
      </w:pPr>
    </w:p>
    <w:p w14:paraId="06595042" w14:textId="77777777" w:rsidR="00A669DE" w:rsidRPr="00A669DE" w:rsidRDefault="00A669DE" w:rsidP="00A669DE">
      <w:pPr>
        <w:spacing w:line="280" w:lineRule="atLeast"/>
        <w:rPr>
          <w:rFonts w:ascii="Arial" w:hAnsi="Arial" w:cs="Arial"/>
          <w:lang w:val="en-US"/>
        </w:rPr>
      </w:pPr>
      <w:r w:rsidRPr="00A669DE">
        <w:rPr>
          <w:rFonts w:ascii="Arial" w:hAnsi="Arial" w:cs="Arial"/>
          <w:lang w:val="en-US"/>
        </w:rPr>
        <w:lastRenderedPageBreak/>
        <w:t xml:space="preserve">At </w:t>
      </w:r>
      <w:proofErr w:type="spellStart"/>
      <w:r w:rsidRPr="00A669DE">
        <w:rPr>
          <w:rFonts w:ascii="Arial" w:hAnsi="Arial" w:cs="Arial"/>
          <w:lang w:val="en-US"/>
        </w:rPr>
        <w:t>OTWorld</w:t>
      </w:r>
      <w:proofErr w:type="spellEnd"/>
      <w:r w:rsidRPr="00A669DE">
        <w:rPr>
          <w:rFonts w:ascii="Arial" w:hAnsi="Arial" w:cs="Arial"/>
          <w:lang w:val="en-US"/>
        </w:rPr>
        <w:t xml:space="preserve">, the </w:t>
      </w:r>
      <w:proofErr w:type="spellStart"/>
      <w:r w:rsidRPr="00A669DE">
        <w:rPr>
          <w:rFonts w:ascii="Arial" w:hAnsi="Arial" w:cs="Arial"/>
          <w:lang w:val="en-US"/>
        </w:rPr>
        <w:t>MITCenter</w:t>
      </w:r>
      <w:proofErr w:type="spellEnd"/>
      <w:r w:rsidRPr="00A669DE">
        <w:rPr>
          <w:rFonts w:ascii="Arial" w:hAnsi="Arial" w:cs="Arial"/>
          <w:lang w:val="en-US"/>
        </w:rPr>
        <w:t xml:space="preserve"> demonstrates what this concept of transfer stands for: innovations that do not remain in the laboratory, but are tested under real-world conditions and brought into clinical practice. Among the planned exhibits is the SPOT robot dog, which can be deployed by emergency services when assessing dangerous situations. Also on display will be flexible robotic arms that could facilitate minimally invasive procedures in hard-to-reach areas in the future. Access could be gained via natural body orifices.</w:t>
      </w:r>
    </w:p>
    <w:p w14:paraId="2B68A80E" w14:textId="77777777" w:rsidR="00A669DE" w:rsidRPr="00A669DE" w:rsidRDefault="00A669DE" w:rsidP="00A669DE">
      <w:pPr>
        <w:spacing w:line="280" w:lineRule="atLeast"/>
        <w:rPr>
          <w:rFonts w:ascii="Arial" w:hAnsi="Arial" w:cs="Arial"/>
          <w:lang w:val="en-US"/>
        </w:rPr>
      </w:pPr>
    </w:p>
    <w:p w14:paraId="6903DDC7" w14:textId="77777777" w:rsidR="00A669DE" w:rsidRPr="00A669DE" w:rsidRDefault="00A669DE" w:rsidP="00A669DE">
      <w:pPr>
        <w:spacing w:line="280" w:lineRule="atLeast"/>
        <w:rPr>
          <w:rFonts w:ascii="Arial" w:hAnsi="Arial" w:cs="Arial"/>
          <w:lang w:val="en-US"/>
        </w:rPr>
      </w:pPr>
      <w:r w:rsidRPr="00A669DE">
        <w:rPr>
          <w:rFonts w:ascii="Arial" w:hAnsi="Arial" w:cs="Arial"/>
          <w:b/>
          <w:bCs/>
          <w:lang w:val="en-US"/>
        </w:rPr>
        <w:t>Robotics from Leipzig for therapy and diagnostics</w:t>
      </w:r>
    </w:p>
    <w:p w14:paraId="545FFA14" w14:textId="77777777" w:rsidR="00A669DE" w:rsidRPr="00A669DE" w:rsidRDefault="00A669DE" w:rsidP="00A669DE">
      <w:pPr>
        <w:spacing w:line="280" w:lineRule="atLeast"/>
        <w:rPr>
          <w:rFonts w:ascii="Arial" w:hAnsi="Arial" w:cs="Arial"/>
          <w:lang w:val="en-US"/>
        </w:rPr>
      </w:pPr>
    </w:p>
    <w:p w14:paraId="0109A27E" w14:textId="77777777" w:rsidR="00A669DE" w:rsidRPr="00A669DE" w:rsidRDefault="00A669DE" w:rsidP="00A669DE">
      <w:pPr>
        <w:spacing w:line="280" w:lineRule="atLeast"/>
        <w:rPr>
          <w:rFonts w:ascii="Arial" w:hAnsi="Arial" w:cs="Arial"/>
          <w:lang w:val="en-US"/>
        </w:rPr>
      </w:pPr>
      <w:r w:rsidRPr="00A669DE">
        <w:rPr>
          <w:rFonts w:ascii="Arial" w:hAnsi="Arial" w:cs="Arial"/>
          <w:lang w:val="en-US"/>
        </w:rPr>
        <w:t xml:space="preserve">Another example is </w:t>
      </w:r>
      <w:r w:rsidRPr="00244130">
        <w:rPr>
          <w:rFonts w:ascii="Arial" w:hAnsi="Arial" w:cs="Arial"/>
          <w:b/>
          <w:bCs/>
          <w:lang w:val="en-US"/>
        </w:rPr>
        <w:t>TEDIRO</w:t>
      </w:r>
      <w:r w:rsidRPr="00A669DE">
        <w:rPr>
          <w:rFonts w:ascii="Arial" w:hAnsi="Arial" w:cs="Arial"/>
          <w:lang w:val="en-US"/>
        </w:rPr>
        <w:t>. Based in Leipzig and Ilmenau, the company develops healthcare apps for mobile service robots, which are also set to be used on humanoid robots in the future. These include, among other things, an application for gait training using forearm crutches. According to the company, the robot equipped with this technology is the first autonomously navigating therapy robot to be certified as a medical device.</w:t>
      </w:r>
    </w:p>
    <w:p w14:paraId="69AB6B5A" w14:textId="77777777" w:rsidR="00A669DE" w:rsidRPr="00A669DE" w:rsidRDefault="00A669DE" w:rsidP="00A669DE">
      <w:pPr>
        <w:spacing w:line="280" w:lineRule="atLeast"/>
        <w:rPr>
          <w:rFonts w:ascii="Arial" w:hAnsi="Arial" w:cs="Arial"/>
          <w:lang w:val="en-US"/>
        </w:rPr>
      </w:pPr>
    </w:p>
    <w:p w14:paraId="704242A5" w14:textId="77777777" w:rsidR="00A669DE" w:rsidRPr="00A669DE" w:rsidRDefault="00A669DE" w:rsidP="00A669DE">
      <w:pPr>
        <w:spacing w:line="280" w:lineRule="atLeast"/>
        <w:rPr>
          <w:rFonts w:ascii="Arial" w:hAnsi="Arial" w:cs="Arial"/>
          <w:lang w:val="en-US"/>
        </w:rPr>
      </w:pPr>
      <w:r w:rsidRPr="00A669DE">
        <w:rPr>
          <w:rFonts w:ascii="Arial" w:hAnsi="Arial" w:cs="Arial"/>
          <w:lang w:val="en-US"/>
        </w:rPr>
        <w:t xml:space="preserve">At </w:t>
      </w:r>
      <w:proofErr w:type="spellStart"/>
      <w:r w:rsidRPr="00A669DE">
        <w:rPr>
          <w:rFonts w:ascii="Arial" w:hAnsi="Arial" w:cs="Arial"/>
          <w:lang w:val="en-US"/>
        </w:rPr>
        <w:t>OTWorld</w:t>
      </w:r>
      <w:proofErr w:type="spellEnd"/>
      <w:r w:rsidRPr="00A669DE">
        <w:rPr>
          <w:rFonts w:ascii="Arial" w:hAnsi="Arial" w:cs="Arial"/>
          <w:lang w:val="en-US"/>
        </w:rPr>
        <w:t xml:space="preserve">, TEDIRO is presenting a robot that demonstrates how AI-supported image analysis and therapeutic expertise can work together. The </w:t>
      </w:r>
      <w:r w:rsidRPr="00244130">
        <w:rPr>
          <w:rFonts w:ascii="Arial" w:hAnsi="Arial" w:cs="Arial"/>
          <w:b/>
          <w:bCs/>
          <w:lang w:val="en-US"/>
        </w:rPr>
        <w:t>THERY</w:t>
      </w:r>
      <w:r w:rsidRPr="00A669DE">
        <w:rPr>
          <w:rFonts w:ascii="Arial" w:hAnsi="Arial" w:cs="Arial"/>
          <w:lang w:val="en-US"/>
        </w:rPr>
        <w:t xml:space="preserve"> platform is geared towards applications for therapy and diagnostics. Already available are THERY UAG for gait training using forearm crutches and THERY GO for assistive-device-independent gait training. Both applications document results throughout the course of therapy, thereby laying the foundation for digital therapy and diagnostic processes.</w:t>
      </w:r>
    </w:p>
    <w:p w14:paraId="3903AF46" w14:textId="77777777" w:rsidR="00A669DE" w:rsidRPr="00A669DE" w:rsidRDefault="00A669DE" w:rsidP="00A669DE">
      <w:pPr>
        <w:spacing w:line="280" w:lineRule="atLeast"/>
        <w:rPr>
          <w:rFonts w:ascii="Arial" w:hAnsi="Arial" w:cs="Arial"/>
          <w:lang w:val="en-US"/>
        </w:rPr>
      </w:pPr>
    </w:p>
    <w:p w14:paraId="5D67E9AB" w14:textId="77777777" w:rsidR="00A669DE" w:rsidRPr="00A669DE" w:rsidRDefault="00A669DE" w:rsidP="00A669DE">
      <w:pPr>
        <w:spacing w:line="280" w:lineRule="atLeast"/>
        <w:rPr>
          <w:rFonts w:ascii="Arial" w:hAnsi="Arial" w:cs="Arial"/>
          <w:lang w:val="en-US"/>
        </w:rPr>
      </w:pPr>
      <w:r w:rsidRPr="00A669DE">
        <w:rPr>
          <w:rFonts w:ascii="Arial" w:hAnsi="Arial" w:cs="Arial"/>
          <w:b/>
          <w:bCs/>
          <w:lang w:val="en-US"/>
        </w:rPr>
        <w:t>From 3D prototyping to digital hand rehabilitation</w:t>
      </w:r>
    </w:p>
    <w:p w14:paraId="767C2BC5" w14:textId="77777777" w:rsidR="00A669DE" w:rsidRPr="00A669DE" w:rsidRDefault="00A669DE" w:rsidP="00A669DE">
      <w:pPr>
        <w:spacing w:line="280" w:lineRule="atLeast"/>
        <w:rPr>
          <w:rFonts w:ascii="Arial" w:hAnsi="Arial" w:cs="Arial"/>
          <w:lang w:val="en-US"/>
        </w:rPr>
      </w:pPr>
    </w:p>
    <w:p w14:paraId="14A81EED" w14:textId="3062CCA9" w:rsidR="00A669DE" w:rsidRPr="00A669DE" w:rsidRDefault="00A669DE" w:rsidP="00A669DE">
      <w:pPr>
        <w:spacing w:line="280" w:lineRule="atLeast"/>
        <w:rPr>
          <w:rFonts w:ascii="Arial" w:hAnsi="Arial" w:cs="Arial"/>
          <w:lang w:val="en-US"/>
        </w:rPr>
      </w:pPr>
      <w:r w:rsidRPr="00A669DE">
        <w:rPr>
          <w:rFonts w:ascii="Arial" w:hAnsi="Arial" w:cs="Arial"/>
          <w:lang w:val="en-US"/>
        </w:rPr>
        <w:t>Further contributions to the sp</w:t>
      </w:r>
      <w:r w:rsidR="00F037D3">
        <w:rPr>
          <w:rFonts w:ascii="Arial" w:hAnsi="Arial" w:cs="Arial"/>
          <w:lang w:val="en-US"/>
        </w:rPr>
        <w:t>ecial show</w:t>
      </w:r>
      <w:r w:rsidRPr="00A669DE">
        <w:rPr>
          <w:rFonts w:ascii="Arial" w:hAnsi="Arial" w:cs="Arial"/>
          <w:lang w:val="en-US"/>
        </w:rPr>
        <w:t xml:space="preserve"> demonstrate just how broad the field of digital innovation has become. The Saxon company </w:t>
      </w:r>
      <w:proofErr w:type="spellStart"/>
      <w:proofErr w:type="gramStart"/>
      <w:r w:rsidRPr="00244130">
        <w:rPr>
          <w:rFonts w:ascii="Arial" w:hAnsi="Arial" w:cs="Arial"/>
          <w:b/>
          <w:bCs/>
          <w:lang w:val="en-US"/>
        </w:rPr>
        <w:t>leap:up</w:t>
      </w:r>
      <w:proofErr w:type="spellEnd"/>
      <w:proofErr w:type="gramEnd"/>
      <w:r w:rsidRPr="00A669DE">
        <w:rPr>
          <w:rFonts w:ascii="Arial" w:hAnsi="Arial" w:cs="Arial"/>
          <w:lang w:val="en-US"/>
        </w:rPr>
        <w:t xml:space="preserve"> is bringing its expertise in 3D prototyping and product development to the healthcare sector. Together with the Dresden-based start-up </w:t>
      </w:r>
      <w:r w:rsidRPr="00244130">
        <w:rPr>
          <w:rFonts w:ascii="Arial" w:hAnsi="Arial" w:cs="Arial"/>
          <w:b/>
          <w:bCs/>
          <w:lang w:val="en-US"/>
        </w:rPr>
        <w:t>HFD-Weber</w:t>
      </w:r>
      <w:r w:rsidRPr="00A669DE">
        <w:rPr>
          <w:rFonts w:ascii="Arial" w:hAnsi="Arial" w:cs="Arial"/>
          <w:lang w:val="en-US"/>
        </w:rPr>
        <w:t>, it becomes clear how digital development, diagnostics and patient-</w:t>
      </w:r>
      <w:proofErr w:type="spellStart"/>
      <w:r w:rsidRPr="00A669DE">
        <w:rPr>
          <w:rFonts w:ascii="Arial" w:hAnsi="Arial" w:cs="Arial"/>
          <w:lang w:val="en-US"/>
        </w:rPr>
        <w:t>centred</w:t>
      </w:r>
      <w:proofErr w:type="spellEnd"/>
      <w:r w:rsidRPr="00A669DE">
        <w:rPr>
          <w:rFonts w:ascii="Arial" w:hAnsi="Arial" w:cs="Arial"/>
          <w:lang w:val="en-US"/>
        </w:rPr>
        <w:t xml:space="preserve"> applications can come together.</w:t>
      </w:r>
    </w:p>
    <w:p w14:paraId="10B73567" w14:textId="77777777" w:rsidR="00A669DE" w:rsidRPr="00A669DE" w:rsidRDefault="00A669DE" w:rsidP="00A669DE">
      <w:pPr>
        <w:spacing w:line="280" w:lineRule="atLeast"/>
        <w:rPr>
          <w:rFonts w:ascii="Arial" w:hAnsi="Arial" w:cs="Arial"/>
          <w:lang w:val="en-US"/>
        </w:rPr>
      </w:pPr>
    </w:p>
    <w:p w14:paraId="5F8878F2" w14:textId="77777777" w:rsidR="00A669DE" w:rsidRPr="00A669DE" w:rsidRDefault="00A669DE" w:rsidP="00A669DE">
      <w:pPr>
        <w:spacing w:line="280" w:lineRule="atLeast"/>
        <w:rPr>
          <w:rFonts w:ascii="Arial" w:hAnsi="Arial" w:cs="Arial"/>
          <w:lang w:val="en-US"/>
        </w:rPr>
      </w:pPr>
      <w:r w:rsidRPr="00A669DE">
        <w:rPr>
          <w:rFonts w:ascii="Arial" w:hAnsi="Arial" w:cs="Arial"/>
          <w:lang w:val="en-US"/>
        </w:rPr>
        <w:t xml:space="preserve">The Weber hand and finger dynamometer represents an approach that combines diagnostics and training. It is being developed by </w:t>
      </w:r>
      <w:proofErr w:type="spellStart"/>
      <w:r w:rsidRPr="00A669DE">
        <w:rPr>
          <w:rFonts w:ascii="Arial" w:hAnsi="Arial" w:cs="Arial"/>
          <w:lang w:val="en-US"/>
        </w:rPr>
        <w:t>Constanze</w:t>
      </w:r>
      <w:proofErr w:type="spellEnd"/>
      <w:r w:rsidRPr="00A669DE">
        <w:rPr>
          <w:rFonts w:ascii="Arial" w:hAnsi="Arial" w:cs="Arial"/>
          <w:lang w:val="en-US"/>
        </w:rPr>
        <w:t xml:space="preserve"> and Cornelius Weber from Dresden. The system measures the strength of individual fingers as well as the entire hand and displays the results digitally. This allows progress to be documented in a transparent manner – in hospitals and clinics, and in the future also in the home environment.</w:t>
      </w:r>
    </w:p>
    <w:p w14:paraId="1194D587" w14:textId="77777777" w:rsidR="00A669DE" w:rsidRPr="00A669DE" w:rsidRDefault="00A669DE" w:rsidP="00A669DE">
      <w:pPr>
        <w:spacing w:line="280" w:lineRule="atLeast"/>
        <w:rPr>
          <w:rFonts w:ascii="Arial" w:hAnsi="Arial" w:cs="Arial"/>
          <w:lang w:val="en-US"/>
        </w:rPr>
      </w:pPr>
    </w:p>
    <w:p w14:paraId="15D047F4" w14:textId="77777777" w:rsidR="00A669DE" w:rsidRPr="00A669DE" w:rsidRDefault="00A669DE" w:rsidP="00A669DE">
      <w:pPr>
        <w:spacing w:line="280" w:lineRule="atLeast"/>
        <w:rPr>
          <w:rFonts w:ascii="Arial" w:hAnsi="Arial" w:cs="Arial"/>
          <w:lang w:val="en-US"/>
        </w:rPr>
      </w:pPr>
      <w:proofErr w:type="spellStart"/>
      <w:r w:rsidRPr="00A669DE">
        <w:rPr>
          <w:rFonts w:ascii="Arial" w:hAnsi="Arial" w:cs="Arial"/>
          <w:lang w:val="en-US"/>
        </w:rPr>
        <w:t>hAIppokrates</w:t>
      </w:r>
      <w:proofErr w:type="spellEnd"/>
      <w:r w:rsidRPr="00A669DE">
        <w:rPr>
          <w:rFonts w:ascii="Arial" w:hAnsi="Arial" w:cs="Arial"/>
          <w:lang w:val="en-US"/>
        </w:rPr>
        <w:t xml:space="preserve"> from </w:t>
      </w:r>
      <w:r w:rsidRPr="00244130">
        <w:rPr>
          <w:rFonts w:ascii="Arial" w:hAnsi="Arial" w:cs="Arial"/>
          <w:b/>
          <w:bCs/>
          <w:lang w:val="en-US"/>
        </w:rPr>
        <w:t>GREENBAY healthcare</w:t>
      </w:r>
      <w:r w:rsidRPr="00A669DE">
        <w:rPr>
          <w:rFonts w:ascii="Arial" w:hAnsi="Arial" w:cs="Arial"/>
          <w:lang w:val="en-US"/>
        </w:rPr>
        <w:t xml:space="preserve"> also represents an AI assistant for clinical knowledge. The Leipzig-based company is developing a solution that helps medical professionals to efficiently </w:t>
      </w:r>
      <w:proofErr w:type="spellStart"/>
      <w:r w:rsidRPr="00A669DE">
        <w:rPr>
          <w:rFonts w:ascii="Arial" w:hAnsi="Arial" w:cs="Arial"/>
          <w:lang w:val="en-US"/>
        </w:rPr>
        <w:t>analyse</w:t>
      </w:r>
      <w:proofErr w:type="spellEnd"/>
      <w:r w:rsidRPr="00A669DE">
        <w:rPr>
          <w:rFonts w:ascii="Arial" w:hAnsi="Arial" w:cs="Arial"/>
          <w:lang w:val="en-US"/>
        </w:rPr>
        <w:t xml:space="preserve"> large volumes of digitally available </w:t>
      </w:r>
      <w:r w:rsidRPr="00A669DE">
        <w:rPr>
          <w:rFonts w:ascii="Arial" w:hAnsi="Arial" w:cs="Arial"/>
          <w:lang w:val="en-US"/>
        </w:rPr>
        <w:lastRenderedPageBreak/>
        <w:t>instructions and recommendations for action and make them available via a chat interface. The aim is to facilitate decision-making whilst reducing administrative burdens.</w:t>
      </w:r>
    </w:p>
    <w:p w14:paraId="7265200C" w14:textId="77777777" w:rsidR="00A669DE" w:rsidRPr="00A669DE" w:rsidRDefault="00A669DE" w:rsidP="00A669DE">
      <w:pPr>
        <w:spacing w:line="280" w:lineRule="atLeast"/>
        <w:rPr>
          <w:rFonts w:ascii="Arial" w:hAnsi="Arial" w:cs="Arial"/>
          <w:lang w:val="en-US"/>
        </w:rPr>
      </w:pPr>
    </w:p>
    <w:p w14:paraId="2C8B6658" w14:textId="215F0A13" w:rsidR="00A669DE" w:rsidRPr="00A669DE" w:rsidRDefault="00A669DE" w:rsidP="00A669DE">
      <w:pPr>
        <w:spacing w:line="280" w:lineRule="atLeast"/>
        <w:rPr>
          <w:rFonts w:ascii="Arial" w:hAnsi="Arial" w:cs="Arial"/>
          <w:lang w:val="en-US"/>
        </w:rPr>
      </w:pPr>
      <w:r w:rsidRPr="00A669DE">
        <w:rPr>
          <w:rFonts w:ascii="Arial" w:hAnsi="Arial" w:cs="Arial"/>
          <w:b/>
          <w:bCs/>
          <w:lang w:val="en-US"/>
        </w:rPr>
        <w:t xml:space="preserve">A key theme </w:t>
      </w:r>
      <w:r w:rsidR="00242A27">
        <w:rPr>
          <w:rFonts w:ascii="Arial" w:hAnsi="Arial" w:cs="Arial"/>
          <w:b/>
          <w:bCs/>
          <w:lang w:val="en-US"/>
        </w:rPr>
        <w:t xml:space="preserve">also </w:t>
      </w:r>
      <w:r w:rsidRPr="00A669DE">
        <w:rPr>
          <w:rFonts w:ascii="Arial" w:hAnsi="Arial" w:cs="Arial"/>
          <w:b/>
          <w:bCs/>
          <w:lang w:val="en-US"/>
        </w:rPr>
        <w:t xml:space="preserve">at the World Congress </w:t>
      </w:r>
    </w:p>
    <w:p w14:paraId="7AE20CB7" w14:textId="77777777" w:rsidR="00A669DE" w:rsidRPr="00A669DE" w:rsidRDefault="00A669DE" w:rsidP="00A669DE">
      <w:pPr>
        <w:spacing w:line="280" w:lineRule="atLeast"/>
        <w:rPr>
          <w:rFonts w:ascii="Arial" w:hAnsi="Arial" w:cs="Arial"/>
          <w:lang w:val="en-US"/>
        </w:rPr>
      </w:pPr>
    </w:p>
    <w:p w14:paraId="4D0EC503" w14:textId="36EA7D8D" w:rsidR="00A669DE" w:rsidRPr="00A669DE" w:rsidRDefault="00A669DE" w:rsidP="00A669DE">
      <w:pPr>
        <w:spacing w:line="280" w:lineRule="atLeast"/>
        <w:rPr>
          <w:rFonts w:ascii="Arial" w:hAnsi="Arial" w:cs="Arial"/>
          <w:lang w:val="en-US"/>
        </w:rPr>
      </w:pPr>
      <w:r w:rsidRPr="00A669DE">
        <w:rPr>
          <w:rFonts w:ascii="Arial" w:hAnsi="Arial" w:cs="Arial"/>
          <w:lang w:val="en-US"/>
        </w:rPr>
        <w:t xml:space="preserve">Those attending </w:t>
      </w:r>
      <w:proofErr w:type="spellStart"/>
      <w:r w:rsidRPr="00A669DE">
        <w:rPr>
          <w:rFonts w:ascii="Arial" w:hAnsi="Arial" w:cs="Arial"/>
          <w:lang w:val="en-US"/>
        </w:rPr>
        <w:t>OTWorld</w:t>
      </w:r>
      <w:proofErr w:type="spellEnd"/>
      <w:r w:rsidRPr="00A669DE">
        <w:rPr>
          <w:rFonts w:ascii="Arial" w:hAnsi="Arial" w:cs="Arial"/>
          <w:lang w:val="en-US"/>
        </w:rPr>
        <w:t xml:space="preserve"> who are interested not only in specific applications at the </w:t>
      </w:r>
      <w:r w:rsidR="00F037D3">
        <w:rPr>
          <w:rFonts w:ascii="Arial" w:hAnsi="Arial" w:cs="Arial"/>
          <w:lang w:val="en-US"/>
        </w:rPr>
        <w:t>T</w:t>
      </w:r>
      <w:r w:rsidRPr="00A669DE">
        <w:rPr>
          <w:rFonts w:ascii="Arial" w:hAnsi="Arial" w:cs="Arial"/>
          <w:lang w:val="en-US"/>
        </w:rPr>
        <w:t xml:space="preserve">rade </w:t>
      </w:r>
      <w:r w:rsidR="00F037D3">
        <w:rPr>
          <w:rFonts w:ascii="Arial" w:hAnsi="Arial" w:cs="Arial"/>
          <w:lang w:val="en-US"/>
        </w:rPr>
        <w:t>S</w:t>
      </w:r>
      <w:r w:rsidRPr="00A669DE">
        <w:rPr>
          <w:rFonts w:ascii="Arial" w:hAnsi="Arial" w:cs="Arial"/>
          <w:lang w:val="en-US"/>
        </w:rPr>
        <w:t xml:space="preserve">how but also in the background, opportunities and limitations of digital technologies will find relevant content at the </w:t>
      </w:r>
      <w:r w:rsidRPr="00244130">
        <w:rPr>
          <w:rFonts w:ascii="Arial" w:hAnsi="Arial" w:cs="Arial"/>
          <w:b/>
          <w:bCs/>
          <w:lang w:val="en-US"/>
        </w:rPr>
        <w:t>World Congress</w:t>
      </w:r>
      <w:r w:rsidRPr="00A669DE">
        <w:rPr>
          <w:rFonts w:ascii="Arial" w:hAnsi="Arial" w:cs="Arial"/>
          <w:lang w:val="en-US"/>
        </w:rPr>
        <w:t xml:space="preserve"> as well.</w:t>
      </w:r>
    </w:p>
    <w:p w14:paraId="4AA8D9BC" w14:textId="77777777" w:rsidR="00A669DE" w:rsidRPr="00A669DE" w:rsidRDefault="00A669DE" w:rsidP="00A669DE">
      <w:pPr>
        <w:spacing w:line="280" w:lineRule="atLeast"/>
        <w:rPr>
          <w:rFonts w:ascii="Arial" w:hAnsi="Arial" w:cs="Arial"/>
          <w:lang w:val="en-US"/>
        </w:rPr>
      </w:pPr>
    </w:p>
    <w:p w14:paraId="4AB5CC60" w14:textId="77777777" w:rsidR="00A669DE" w:rsidRPr="00A669DE" w:rsidRDefault="00A669DE" w:rsidP="00A669DE">
      <w:pPr>
        <w:spacing w:line="280" w:lineRule="atLeast"/>
        <w:rPr>
          <w:rFonts w:ascii="Arial" w:hAnsi="Arial" w:cs="Arial"/>
          <w:lang w:val="en-US"/>
        </w:rPr>
      </w:pPr>
      <w:r w:rsidRPr="00A669DE">
        <w:rPr>
          <w:rFonts w:ascii="Arial" w:hAnsi="Arial" w:cs="Arial"/>
          <w:lang w:val="en-US"/>
        </w:rPr>
        <w:t xml:space="preserve">A </w:t>
      </w:r>
      <w:r w:rsidRPr="00244130">
        <w:rPr>
          <w:rFonts w:ascii="Arial" w:hAnsi="Arial" w:cs="Arial"/>
          <w:b/>
          <w:bCs/>
          <w:lang w:val="en-US"/>
        </w:rPr>
        <w:t>symposium on digital innovations in healthcare</w:t>
      </w:r>
      <w:r w:rsidRPr="00A669DE">
        <w:rPr>
          <w:rFonts w:ascii="Arial" w:hAnsi="Arial" w:cs="Arial"/>
          <w:lang w:val="en-US"/>
        </w:rPr>
        <w:t xml:space="preserve"> will take place on </w:t>
      </w:r>
      <w:r w:rsidRPr="00244130">
        <w:rPr>
          <w:rFonts w:ascii="Arial" w:hAnsi="Arial" w:cs="Arial"/>
          <w:b/>
          <w:bCs/>
          <w:lang w:val="en-US"/>
        </w:rPr>
        <w:t xml:space="preserve">Wednesday, 20 May, from 10:30 to 11:45 am in Room 3, </w:t>
      </w:r>
      <w:proofErr w:type="spellStart"/>
      <w:r w:rsidRPr="00244130">
        <w:rPr>
          <w:rFonts w:ascii="Arial" w:hAnsi="Arial" w:cs="Arial"/>
          <w:b/>
          <w:bCs/>
          <w:lang w:val="en-US"/>
        </w:rPr>
        <w:t>OTWorld</w:t>
      </w:r>
      <w:proofErr w:type="spellEnd"/>
      <w:r w:rsidRPr="00244130">
        <w:rPr>
          <w:rFonts w:ascii="Arial" w:hAnsi="Arial" w:cs="Arial"/>
          <w:b/>
          <w:bCs/>
          <w:lang w:val="en-US"/>
        </w:rPr>
        <w:t xml:space="preserve"> Congress Centre, Hall 3</w:t>
      </w:r>
      <w:r w:rsidRPr="00A669DE">
        <w:rPr>
          <w:rFonts w:ascii="Arial" w:hAnsi="Arial" w:cs="Arial"/>
          <w:lang w:val="en-US"/>
        </w:rPr>
        <w:t xml:space="preserve">. The focus is on digital tools that can make care and rehabilitation more </w:t>
      </w:r>
      <w:proofErr w:type="spellStart"/>
      <w:r w:rsidRPr="00A669DE">
        <w:rPr>
          <w:rFonts w:ascii="Arial" w:hAnsi="Arial" w:cs="Arial"/>
          <w:lang w:val="en-US"/>
        </w:rPr>
        <w:t>personalised</w:t>
      </w:r>
      <w:proofErr w:type="spellEnd"/>
      <w:r w:rsidRPr="00A669DE">
        <w:rPr>
          <w:rFonts w:ascii="Arial" w:hAnsi="Arial" w:cs="Arial"/>
          <w:lang w:val="en-US"/>
        </w:rPr>
        <w:t>, efficient and often more motivating. Topics include digital health applications as aids in rehabilitation, AI in gait analysis and prosthesis fitting, augmented and virtual reality in rehabilitation, and teleconsultations for interdisciplinary collaboration.</w:t>
      </w:r>
    </w:p>
    <w:p w14:paraId="3B6E58DD" w14:textId="77777777" w:rsidR="00A669DE" w:rsidRPr="00A669DE" w:rsidRDefault="00A669DE" w:rsidP="00A669DE">
      <w:pPr>
        <w:spacing w:line="280" w:lineRule="atLeast"/>
        <w:rPr>
          <w:rFonts w:ascii="Arial" w:hAnsi="Arial" w:cs="Arial"/>
          <w:lang w:val="en-US"/>
        </w:rPr>
      </w:pPr>
    </w:p>
    <w:p w14:paraId="1353F5E6" w14:textId="77777777" w:rsidR="00A669DE" w:rsidRPr="00A669DE" w:rsidRDefault="00A669DE" w:rsidP="00A669DE">
      <w:pPr>
        <w:spacing w:line="280" w:lineRule="atLeast"/>
        <w:rPr>
          <w:rFonts w:ascii="Arial" w:hAnsi="Arial" w:cs="Arial"/>
          <w:lang w:val="en-US"/>
        </w:rPr>
      </w:pPr>
      <w:r w:rsidRPr="00A669DE">
        <w:rPr>
          <w:rFonts w:ascii="Arial" w:hAnsi="Arial" w:cs="Arial"/>
          <w:lang w:val="en-US"/>
        </w:rPr>
        <w:t xml:space="preserve">A further symposium entitled </w:t>
      </w:r>
      <w:r w:rsidRPr="00244130">
        <w:rPr>
          <w:rFonts w:ascii="Arial" w:hAnsi="Arial" w:cs="Arial"/>
          <w:b/>
          <w:bCs/>
          <w:lang w:val="en-US"/>
        </w:rPr>
        <w:t xml:space="preserve">“AI and </w:t>
      </w:r>
      <w:proofErr w:type="spellStart"/>
      <w:r w:rsidRPr="00244130">
        <w:rPr>
          <w:rFonts w:ascii="Arial" w:hAnsi="Arial" w:cs="Arial"/>
          <w:b/>
          <w:bCs/>
          <w:lang w:val="en-US"/>
        </w:rPr>
        <w:t>Digitalisation</w:t>
      </w:r>
      <w:proofErr w:type="spellEnd"/>
      <w:r w:rsidRPr="00244130">
        <w:rPr>
          <w:rFonts w:ascii="Arial" w:hAnsi="Arial" w:cs="Arial"/>
          <w:b/>
          <w:bCs/>
          <w:lang w:val="en-US"/>
        </w:rPr>
        <w:t xml:space="preserve"> in Rehabilitation – Opportunities and Risks”</w:t>
      </w:r>
      <w:r w:rsidRPr="00A669DE">
        <w:rPr>
          <w:rFonts w:ascii="Arial" w:hAnsi="Arial" w:cs="Arial"/>
          <w:lang w:val="en-US"/>
        </w:rPr>
        <w:t xml:space="preserve"> will follow on </w:t>
      </w:r>
      <w:r w:rsidRPr="00244130">
        <w:rPr>
          <w:rFonts w:ascii="Arial" w:hAnsi="Arial" w:cs="Arial"/>
          <w:b/>
          <w:bCs/>
          <w:lang w:val="en-US"/>
        </w:rPr>
        <w:t xml:space="preserve">Friday, 22 May, from 10:30 to 11:45 am in Room 2, Congress Centre </w:t>
      </w:r>
      <w:proofErr w:type="spellStart"/>
      <w:r w:rsidRPr="00244130">
        <w:rPr>
          <w:rFonts w:ascii="Arial" w:hAnsi="Arial" w:cs="Arial"/>
          <w:b/>
          <w:bCs/>
          <w:lang w:val="en-US"/>
        </w:rPr>
        <w:t>OTWorld</w:t>
      </w:r>
      <w:proofErr w:type="spellEnd"/>
      <w:r w:rsidRPr="00244130">
        <w:rPr>
          <w:rFonts w:ascii="Arial" w:hAnsi="Arial" w:cs="Arial"/>
          <w:b/>
          <w:bCs/>
          <w:lang w:val="en-US"/>
        </w:rPr>
        <w:t>, Hall 3</w:t>
      </w:r>
      <w:r w:rsidRPr="00A669DE">
        <w:rPr>
          <w:rFonts w:ascii="Arial" w:hAnsi="Arial" w:cs="Arial"/>
          <w:lang w:val="en-US"/>
        </w:rPr>
        <w:t xml:space="preserve">. This will address the practical application of new technologies in rehabilitation, whilst also examining where the limits lie and how new possibilities can be meaningfully integrated into existing processes. The </w:t>
      </w:r>
      <w:proofErr w:type="spellStart"/>
      <w:r w:rsidRPr="00A669DE">
        <w:rPr>
          <w:rFonts w:ascii="Arial" w:hAnsi="Arial" w:cs="Arial"/>
          <w:lang w:val="en-US"/>
        </w:rPr>
        <w:t>programme</w:t>
      </w:r>
      <w:proofErr w:type="spellEnd"/>
      <w:r w:rsidRPr="00A669DE">
        <w:rPr>
          <w:rFonts w:ascii="Arial" w:hAnsi="Arial" w:cs="Arial"/>
          <w:lang w:val="en-US"/>
        </w:rPr>
        <w:t xml:space="preserve"> includes topics such as robotics in movement therapy, AI-supported documentation and therapy decisions, smart living, and AR/VR in pain </w:t>
      </w:r>
      <w:proofErr w:type="spellStart"/>
      <w:r w:rsidRPr="00A669DE">
        <w:rPr>
          <w:rFonts w:ascii="Arial" w:hAnsi="Arial" w:cs="Arial"/>
          <w:lang w:val="en-US"/>
        </w:rPr>
        <w:t>visualisation</w:t>
      </w:r>
      <w:proofErr w:type="spellEnd"/>
      <w:r w:rsidRPr="00A669DE">
        <w:rPr>
          <w:rFonts w:ascii="Arial" w:hAnsi="Arial" w:cs="Arial"/>
          <w:lang w:val="en-US"/>
        </w:rPr>
        <w:t xml:space="preserve"> and rehabilitation.</w:t>
      </w:r>
    </w:p>
    <w:p w14:paraId="170D2357" w14:textId="77777777" w:rsidR="00A669DE" w:rsidRPr="00A669DE" w:rsidRDefault="00A669DE" w:rsidP="00A669DE">
      <w:pPr>
        <w:spacing w:line="280" w:lineRule="atLeast"/>
        <w:rPr>
          <w:rFonts w:ascii="Arial" w:hAnsi="Arial" w:cs="Arial"/>
          <w:lang w:val="en-US"/>
        </w:rPr>
      </w:pPr>
    </w:p>
    <w:p w14:paraId="6E118F94" w14:textId="77777777" w:rsidR="00A669DE" w:rsidRPr="00A669DE" w:rsidRDefault="00A669DE" w:rsidP="00A669DE">
      <w:pPr>
        <w:spacing w:line="280" w:lineRule="atLeast"/>
        <w:rPr>
          <w:rFonts w:ascii="Arial" w:hAnsi="Arial" w:cs="Arial"/>
          <w:lang w:val="en-US"/>
        </w:rPr>
      </w:pPr>
      <w:r w:rsidRPr="00A669DE">
        <w:rPr>
          <w:rFonts w:ascii="Arial" w:hAnsi="Arial" w:cs="Arial"/>
          <w:b/>
          <w:bCs/>
          <w:lang w:val="en-US"/>
        </w:rPr>
        <w:t xml:space="preserve">Where the topic comes to life at </w:t>
      </w:r>
      <w:proofErr w:type="spellStart"/>
      <w:r w:rsidRPr="00A669DE">
        <w:rPr>
          <w:rFonts w:ascii="Arial" w:hAnsi="Arial" w:cs="Arial"/>
          <w:b/>
          <w:bCs/>
          <w:lang w:val="en-US"/>
        </w:rPr>
        <w:t>OTWorld</w:t>
      </w:r>
      <w:proofErr w:type="spellEnd"/>
    </w:p>
    <w:p w14:paraId="32BE0BD7" w14:textId="77777777" w:rsidR="00A669DE" w:rsidRPr="00A669DE" w:rsidRDefault="00A669DE" w:rsidP="00A669DE">
      <w:pPr>
        <w:spacing w:line="280" w:lineRule="atLeast"/>
        <w:rPr>
          <w:rFonts w:ascii="Arial" w:hAnsi="Arial" w:cs="Arial"/>
          <w:lang w:val="en-US"/>
        </w:rPr>
      </w:pPr>
    </w:p>
    <w:p w14:paraId="3FD90050" w14:textId="2D7E1349" w:rsidR="00A669DE" w:rsidRPr="00A669DE" w:rsidRDefault="00A669DE" w:rsidP="00A669DE">
      <w:pPr>
        <w:spacing w:line="280" w:lineRule="atLeast"/>
        <w:rPr>
          <w:rFonts w:ascii="Arial" w:hAnsi="Arial" w:cs="Arial"/>
          <w:lang w:val="en-US"/>
        </w:rPr>
      </w:pPr>
      <w:r w:rsidRPr="00A669DE">
        <w:rPr>
          <w:rFonts w:ascii="Arial" w:hAnsi="Arial" w:cs="Arial"/>
          <w:lang w:val="en-US"/>
        </w:rPr>
        <w:t xml:space="preserve">For anyone with a specific interest in AI, robotics and </w:t>
      </w:r>
      <w:proofErr w:type="spellStart"/>
      <w:r w:rsidRPr="00A669DE">
        <w:rPr>
          <w:rFonts w:ascii="Arial" w:hAnsi="Arial" w:cs="Arial"/>
          <w:lang w:val="en-US"/>
        </w:rPr>
        <w:t>digitalisation</w:t>
      </w:r>
      <w:proofErr w:type="spellEnd"/>
      <w:r w:rsidRPr="00A669DE">
        <w:rPr>
          <w:rFonts w:ascii="Arial" w:hAnsi="Arial" w:cs="Arial"/>
          <w:lang w:val="en-US"/>
        </w:rPr>
        <w:t xml:space="preserve">, it is well worth taking a look at both sides of </w:t>
      </w:r>
      <w:proofErr w:type="spellStart"/>
      <w:r w:rsidRPr="00A669DE">
        <w:rPr>
          <w:rFonts w:ascii="Arial" w:hAnsi="Arial" w:cs="Arial"/>
          <w:lang w:val="en-US"/>
        </w:rPr>
        <w:t>OTWorld</w:t>
      </w:r>
      <w:proofErr w:type="spellEnd"/>
      <w:r w:rsidRPr="00A669DE">
        <w:rPr>
          <w:rFonts w:ascii="Arial" w:hAnsi="Arial" w:cs="Arial"/>
          <w:lang w:val="en-US"/>
        </w:rPr>
        <w:t xml:space="preserve">: the ‘Robotics + AI’ </w:t>
      </w:r>
      <w:r w:rsidR="00F037D3">
        <w:rPr>
          <w:rFonts w:ascii="Arial" w:hAnsi="Arial" w:cs="Arial"/>
          <w:lang w:val="en-US"/>
        </w:rPr>
        <w:t>special show</w:t>
      </w:r>
      <w:r w:rsidRPr="00A669DE">
        <w:rPr>
          <w:rFonts w:ascii="Arial" w:hAnsi="Arial" w:cs="Arial"/>
          <w:lang w:val="en-US"/>
        </w:rPr>
        <w:t xml:space="preserve"> in the exhibition area, as well as the relevant symposia at the World Congress. This provides a comprehensive picture of how digital technologies are already transforming care, training and everyday working life today.</w:t>
      </w:r>
    </w:p>
    <w:p w14:paraId="02EDC24D" w14:textId="77777777" w:rsidR="00A669DE" w:rsidRPr="00A669DE" w:rsidRDefault="00A669DE" w:rsidP="00A669DE">
      <w:pPr>
        <w:spacing w:line="280" w:lineRule="atLeast"/>
        <w:rPr>
          <w:rFonts w:ascii="Arial" w:hAnsi="Arial" w:cs="Arial"/>
          <w:lang w:val="en-US"/>
        </w:rPr>
      </w:pPr>
    </w:p>
    <w:p w14:paraId="7643B127" w14:textId="77777777" w:rsidR="00A669DE" w:rsidRPr="00242A27" w:rsidRDefault="00A669DE" w:rsidP="00A669DE">
      <w:pPr>
        <w:spacing w:line="280" w:lineRule="atLeast"/>
        <w:rPr>
          <w:rFonts w:ascii="Arial" w:hAnsi="Arial" w:cs="Arial"/>
          <w:lang w:val="en-US"/>
        </w:rPr>
      </w:pPr>
      <w:r w:rsidRPr="00A669DE">
        <w:rPr>
          <w:rFonts w:ascii="Arial" w:hAnsi="Arial" w:cs="Arial"/>
          <w:lang w:val="en-US"/>
        </w:rPr>
        <w:t xml:space="preserve">Anyone wishing to discover further current developments and exhibitor innovations will also find a consolidated </w:t>
      </w:r>
      <w:r w:rsidRPr="00244130">
        <w:rPr>
          <w:rFonts w:ascii="Arial" w:hAnsi="Arial" w:cs="Arial"/>
          <w:b/>
          <w:bCs/>
          <w:lang w:val="en-US"/>
        </w:rPr>
        <w:t>overview of selected innovations</w:t>
      </w:r>
      <w:r w:rsidRPr="00A669DE">
        <w:rPr>
          <w:rFonts w:ascii="Arial" w:hAnsi="Arial" w:cs="Arial"/>
          <w:lang w:val="en-US"/>
        </w:rPr>
        <w:t xml:space="preserve"> from various thematic areas on the </w:t>
      </w:r>
      <w:proofErr w:type="spellStart"/>
      <w:r w:rsidRPr="00A669DE">
        <w:rPr>
          <w:rFonts w:ascii="Arial" w:hAnsi="Arial" w:cs="Arial"/>
          <w:lang w:val="en-US"/>
        </w:rPr>
        <w:t>OTWorld</w:t>
      </w:r>
      <w:proofErr w:type="spellEnd"/>
      <w:r w:rsidRPr="00A669DE">
        <w:rPr>
          <w:rFonts w:ascii="Arial" w:hAnsi="Arial" w:cs="Arial"/>
          <w:lang w:val="en-US"/>
        </w:rPr>
        <w:t xml:space="preserve"> website. </w:t>
      </w:r>
      <w:r w:rsidRPr="00242A27">
        <w:rPr>
          <w:rFonts w:ascii="Arial" w:hAnsi="Arial" w:cs="Arial"/>
          <w:lang w:val="en-US"/>
        </w:rPr>
        <w:t xml:space="preserve">Click </w:t>
      </w:r>
      <w:r w:rsidR="00244130">
        <w:fldChar w:fldCharType="begin"/>
      </w:r>
      <w:r w:rsidR="00244130" w:rsidRPr="00244130">
        <w:rPr>
          <w:lang w:val="en-US"/>
        </w:rPr>
        <w:instrText>HYPERLINK "https://www.ot-world.com/de/programm/aussteller-neuheiten/aussteller-neuheiten"</w:instrText>
      </w:r>
      <w:r w:rsidR="00244130">
        <w:fldChar w:fldCharType="separate"/>
      </w:r>
      <w:r w:rsidRPr="00242A27">
        <w:rPr>
          <w:rStyle w:val="Hyperlink"/>
          <w:rFonts w:ascii="Arial" w:hAnsi="Arial" w:cs="Arial"/>
          <w:lang w:val="en-US"/>
        </w:rPr>
        <w:t>here</w:t>
      </w:r>
      <w:r w:rsidR="00244130">
        <w:rPr>
          <w:rStyle w:val="Hyperlink"/>
          <w:rFonts w:ascii="Arial" w:hAnsi="Arial" w:cs="Arial"/>
          <w:lang w:val="en-US"/>
        </w:rPr>
        <w:fldChar w:fldCharType="end"/>
      </w:r>
      <w:r w:rsidRPr="00242A27">
        <w:rPr>
          <w:rFonts w:ascii="Arial" w:hAnsi="Arial" w:cs="Arial"/>
          <w:lang w:val="en-US"/>
        </w:rPr>
        <w:t xml:space="preserve"> for the overview. </w:t>
      </w:r>
    </w:p>
    <w:p w14:paraId="1C8C2EE0" w14:textId="77777777" w:rsidR="00A669DE" w:rsidRPr="00A669DE" w:rsidRDefault="00A669DE" w:rsidP="006B3196">
      <w:pPr>
        <w:spacing w:line="280" w:lineRule="atLeast"/>
        <w:rPr>
          <w:rFonts w:ascii="Arial" w:hAnsi="Arial" w:cs="Arial"/>
          <w:lang w:val="en-GB"/>
        </w:rPr>
      </w:pPr>
    </w:p>
    <w:p w14:paraId="1F625D60" w14:textId="77777777" w:rsidR="000B2846" w:rsidRPr="00A669DE" w:rsidRDefault="000B2846" w:rsidP="000B2846">
      <w:pPr>
        <w:jc w:val="both"/>
        <w:rPr>
          <w:rFonts w:ascii="Arial" w:hAnsi="Arial" w:cs="Arial"/>
          <w:b/>
          <w:bCs/>
          <w:lang w:val="en-US"/>
        </w:rPr>
      </w:pPr>
      <w:r w:rsidRPr="00A669DE">
        <w:rPr>
          <w:rFonts w:ascii="Arial" w:hAnsi="Arial" w:cs="Arial"/>
          <w:b/>
          <w:bCs/>
          <w:lang w:val="en-US"/>
        </w:rPr>
        <w:t>Note for editorial teams</w:t>
      </w:r>
    </w:p>
    <w:p w14:paraId="1BA4DF6E" w14:textId="77777777" w:rsidR="000B2846" w:rsidRPr="00A669DE" w:rsidRDefault="000B2846" w:rsidP="000B2846">
      <w:pPr>
        <w:jc w:val="both"/>
        <w:rPr>
          <w:rFonts w:ascii="Arial" w:hAnsi="Arial" w:cs="Arial"/>
          <w:b/>
          <w:bCs/>
          <w:lang w:val="en-US"/>
        </w:rPr>
      </w:pPr>
    </w:p>
    <w:p w14:paraId="015E3891" w14:textId="1D874886" w:rsidR="000B2846" w:rsidRPr="00A669DE" w:rsidRDefault="000B2846" w:rsidP="000B2846">
      <w:pPr>
        <w:jc w:val="both"/>
        <w:rPr>
          <w:rFonts w:ascii="Arial" w:hAnsi="Arial" w:cs="Arial"/>
          <w:lang w:val="en-US"/>
        </w:rPr>
      </w:pPr>
      <w:r w:rsidRPr="00A669DE">
        <w:rPr>
          <w:rFonts w:ascii="Arial" w:hAnsi="Arial" w:cs="Arial"/>
          <w:lang w:val="en-US"/>
        </w:rPr>
        <w:t xml:space="preserve">Media representatives can apply for accreditation for </w:t>
      </w:r>
      <w:proofErr w:type="spellStart"/>
      <w:r w:rsidRPr="00A669DE">
        <w:rPr>
          <w:rFonts w:ascii="Arial" w:hAnsi="Arial" w:cs="Arial"/>
          <w:lang w:val="en-US"/>
        </w:rPr>
        <w:t>OTWorld</w:t>
      </w:r>
      <w:proofErr w:type="spellEnd"/>
      <w:r w:rsidRPr="00A669DE">
        <w:rPr>
          <w:rFonts w:ascii="Arial" w:hAnsi="Arial" w:cs="Arial"/>
          <w:lang w:val="en-US"/>
        </w:rPr>
        <w:t xml:space="preserve"> 2026 </w:t>
      </w:r>
      <w:r w:rsidR="00244130">
        <w:fldChar w:fldCharType="begin"/>
      </w:r>
      <w:r w:rsidR="00244130" w:rsidRPr="00244130">
        <w:rPr>
          <w:lang w:val="en-US"/>
        </w:rPr>
        <w:instrText>HYPERLINK "https://www.ot-world.com/de/medien/akkreditierung/"</w:instrText>
      </w:r>
      <w:r w:rsidR="00244130">
        <w:fldChar w:fldCharType="separate"/>
      </w:r>
      <w:r w:rsidRPr="00A669DE">
        <w:rPr>
          <w:rStyle w:val="Hyperlink"/>
          <w:rFonts w:ascii="Arial" w:hAnsi="Arial" w:cs="Arial"/>
          <w:lang w:val="en-US"/>
        </w:rPr>
        <w:t>online</w:t>
      </w:r>
      <w:r w:rsidR="00244130">
        <w:rPr>
          <w:rStyle w:val="Hyperlink"/>
          <w:rFonts w:ascii="Arial" w:hAnsi="Arial" w:cs="Arial"/>
          <w:lang w:val="en-US"/>
        </w:rPr>
        <w:fldChar w:fldCharType="end"/>
      </w:r>
      <w:r w:rsidRPr="00A669DE">
        <w:rPr>
          <w:rFonts w:ascii="Arial" w:hAnsi="Arial" w:cs="Arial"/>
          <w:lang w:val="en-US"/>
        </w:rPr>
        <w:t xml:space="preserve"> in advance. </w:t>
      </w:r>
    </w:p>
    <w:p w14:paraId="16ACB48C" w14:textId="77777777" w:rsidR="000B2846" w:rsidRPr="00A669DE" w:rsidRDefault="000B2846" w:rsidP="000B2846">
      <w:pPr>
        <w:jc w:val="both"/>
        <w:rPr>
          <w:rFonts w:ascii="Arial" w:hAnsi="Arial" w:cs="Arial"/>
          <w:b/>
          <w:bCs/>
          <w:lang w:val="en-US"/>
        </w:rPr>
      </w:pPr>
    </w:p>
    <w:p w14:paraId="6EFC1EED" w14:textId="77777777" w:rsidR="00F037D3" w:rsidRDefault="00F037D3" w:rsidP="000B2846">
      <w:pPr>
        <w:jc w:val="both"/>
        <w:rPr>
          <w:rFonts w:ascii="Arial" w:hAnsi="Arial" w:cs="Arial"/>
          <w:b/>
          <w:bCs/>
          <w:i/>
          <w:iCs/>
          <w:lang w:val="en-US"/>
        </w:rPr>
      </w:pPr>
    </w:p>
    <w:p w14:paraId="7A97163B" w14:textId="58B69196" w:rsidR="000B2846" w:rsidRPr="00A669DE" w:rsidRDefault="000B2846" w:rsidP="000B2846">
      <w:pPr>
        <w:jc w:val="both"/>
        <w:rPr>
          <w:rFonts w:ascii="Arial" w:hAnsi="Arial" w:cs="Arial"/>
          <w:b/>
          <w:bCs/>
          <w:i/>
          <w:iCs/>
          <w:lang w:val="en-US"/>
        </w:rPr>
      </w:pPr>
      <w:r w:rsidRPr="00A669DE">
        <w:rPr>
          <w:rFonts w:ascii="Arial" w:hAnsi="Arial" w:cs="Arial"/>
          <w:b/>
          <w:bCs/>
          <w:i/>
          <w:iCs/>
          <w:lang w:val="en-US"/>
        </w:rPr>
        <w:t xml:space="preserve">Caption: </w:t>
      </w:r>
    </w:p>
    <w:p w14:paraId="2200036F" w14:textId="5FBCC221" w:rsidR="00A669DE" w:rsidRPr="00A669DE" w:rsidRDefault="00A669DE" w:rsidP="00A669DE">
      <w:pPr>
        <w:jc w:val="both"/>
        <w:rPr>
          <w:rFonts w:ascii="Arial" w:hAnsi="Arial" w:cs="Arial"/>
          <w:i/>
          <w:iCs/>
          <w:lang w:val="en-US"/>
        </w:rPr>
      </w:pPr>
      <w:r w:rsidRPr="00A669DE">
        <w:rPr>
          <w:rFonts w:ascii="Arial" w:hAnsi="Arial" w:cs="Arial"/>
          <w:i/>
          <w:iCs/>
          <w:lang w:val="en-US"/>
        </w:rPr>
        <w:t>Among the planned exhibits in the exhibition is the SPOT robot dog, which can be used, for example, by the emergency services when assessing dangerous situations. Credits: ICCAS</w:t>
      </w:r>
    </w:p>
    <w:p w14:paraId="2157C6A8" w14:textId="75907DBB" w:rsidR="000B2846" w:rsidRPr="000B2846" w:rsidRDefault="000B2846" w:rsidP="00A669DE">
      <w:pPr>
        <w:jc w:val="both"/>
        <w:rPr>
          <w:rFonts w:ascii="Arial" w:hAnsi="Arial" w:cs="Arial"/>
          <w:i/>
          <w:iCs/>
          <w:sz w:val="24"/>
          <w:szCs w:val="24"/>
          <w:lang w:val="en-US"/>
        </w:rPr>
      </w:pPr>
    </w:p>
    <w:p w14:paraId="220E296B" w14:textId="77777777" w:rsidR="0056651E" w:rsidRDefault="0056651E">
      <w:pPr>
        <w:jc w:val="both"/>
        <w:rPr>
          <w:rFonts w:ascii="Arial" w:eastAsia="Times New Roman" w:hAnsi="Arial" w:cs="Arial"/>
          <w:b/>
          <w:sz w:val="18"/>
          <w:szCs w:val="20"/>
          <w:lang w:val="en-GB" w:eastAsia="de-DE"/>
        </w:rPr>
      </w:pPr>
    </w:p>
    <w:p w14:paraId="56A4EC97" w14:textId="5B2B2A99"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244130" w:rsidP="00CD6D5C">
      <w:pPr>
        <w:jc w:val="both"/>
        <w:rPr>
          <w:rFonts w:ascii="Arial" w:eastAsia="Times New Roman" w:hAnsi="Arial" w:cs="Arial"/>
          <w:b/>
          <w:sz w:val="18"/>
          <w:szCs w:val="18"/>
          <w:lang w:val="en-US" w:eastAsia="de-DE"/>
        </w:rPr>
      </w:pPr>
      <w:r>
        <w:fldChar w:fldCharType="begin"/>
      </w:r>
      <w:r w:rsidRPr="00244130">
        <w:rPr>
          <w:lang w:val="en-US"/>
        </w:rPr>
        <w:instrText>HYPERLINK "https://www.ot-world.com/en/info-pressreleases" \h</w:instrText>
      </w:r>
      <w:r>
        <w:fldChar w:fldCharType="separate"/>
      </w:r>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r>
        <w:rPr>
          <w:rStyle w:val="Hyperlink"/>
          <w:rFonts w:ascii="Arial" w:eastAsia="Times New Roman" w:hAnsi="Arial" w:cs="Arial"/>
          <w:b/>
          <w:sz w:val="18"/>
          <w:szCs w:val="18"/>
          <w:lang w:val="en-US" w:eastAsia="de-DE"/>
        </w:rPr>
        <w:fldChar w:fldCharType="end"/>
      </w:r>
    </w:p>
    <w:p w14:paraId="598399DA" w14:textId="77777777" w:rsidR="00CD6D5C" w:rsidRDefault="00244130" w:rsidP="00CD6D5C">
      <w:pPr>
        <w:spacing w:line="276" w:lineRule="auto"/>
        <w:jc w:val="both"/>
        <w:rPr>
          <w:rFonts w:ascii="Arial" w:eastAsia="SimSun" w:hAnsi="Arial" w:cs="Arial"/>
          <w:b/>
          <w:sz w:val="18"/>
          <w:szCs w:val="18"/>
          <w:lang w:val="en-US" w:eastAsia="de-DE"/>
        </w:rPr>
      </w:pPr>
      <w:r>
        <w:fldChar w:fldCharType="begin"/>
      </w:r>
      <w:r w:rsidRPr="00244130">
        <w:rPr>
          <w:lang w:val="en-US"/>
        </w:rPr>
        <w:instrText>HYPERLINK "https://www.leipziger-messe.de/en/media/press-material/" \h</w:instrText>
      </w:r>
      <w:r>
        <w:fldChar w:fldCharType="separate"/>
      </w:r>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r>
        <w:rPr>
          <w:rStyle w:val="Hyperlink"/>
          <w:rFonts w:ascii="Arial" w:eastAsia="SimSun" w:hAnsi="Arial" w:cs="Arial"/>
          <w:b/>
          <w:sz w:val="18"/>
          <w:szCs w:val="18"/>
          <w:lang w:val="en-US" w:eastAsia="de-DE"/>
        </w:rPr>
        <w:fldChar w:fldCharType="end"/>
      </w:r>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244130" w:rsidP="00CD6D5C">
      <w:pPr>
        <w:ind w:left="4245" w:hanging="4245"/>
        <w:rPr>
          <w:rFonts w:ascii="Arial" w:eastAsia="Times New Roman" w:hAnsi="Arial" w:cs="Arial"/>
          <w:sz w:val="18"/>
          <w:szCs w:val="18"/>
          <w:lang w:eastAsia="de-DE"/>
        </w:rPr>
      </w:pPr>
      <w:hyperlink r:id="rId11">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244130" w:rsidP="00CD6D5C">
      <w:pPr>
        <w:tabs>
          <w:tab w:val="left" w:pos="4253"/>
        </w:tabs>
        <w:rPr>
          <w:rFonts w:ascii="Arial" w:eastAsia="Times New Roman" w:hAnsi="Arial" w:cs="Arial"/>
          <w:sz w:val="18"/>
          <w:szCs w:val="18"/>
          <w:lang w:eastAsia="de-DE"/>
        </w:rPr>
      </w:pPr>
      <w:hyperlink r:id="rId12"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F48B0B9"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5978F0AB" w14:textId="292CBD1F" w:rsidR="00C02992" w:rsidRPr="00DE5302" w:rsidRDefault="00244130">
      <w:pPr>
        <w:rPr>
          <w:rFonts w:ascii="Arial" w:hAnsi="Arial" w:cs="Arial"/>
          <w:sz w:val="18"/>
          <w:szCs w:val="18"/>
          <w:lang w:val="en-US"/>
        </w:rPr>
      </w:pPr>
      <w:r>
        <w:fldChar w:fldCharType="begin"/>
      </w:r>
      <w:r w:rsidRPr="00244130">
        <w:rPr>
          <w:lang w:val="en-US"/>
        </w:rPr>
        <w:instrText>HYPERLINK "mailto:ruth.justen@biv-ot.org"</w:instrText>
      </w:r>
      <w:r>
        <w:fldChar w:fldCharType="separate"/>
      </w:r>
      <w:r w:rsidR="00DE5302" w:rsidRPr="00DE5302">
        <w:rPr>
          <w:rStyle w:val="Hyperlink"/>
          <w:rFonts w:ascii="Arial" w:hAnsi="Arial" w:cs="Arial"/>
          <w:sz w:val="18"/>
          <w:szCs w:val="18"/>
          <w:lang w:val="en-US"/>
        </w:rPr>
        <w:t>ruth.justen@biv-ot.org</w:t>
      </w:r>
      <w:r>
        <w:rPr>
          <w:rStyle w:val="Hyperlink"/>
          <w:rFonts w:ascii="Arial" w:hAnsi="Arial" w:cs="Arial"/>
          <w:sz w:val="18"/>
          <w:szCs w:val="18"/>
          <w:lang w:val="en-US"/>
        </w:rPr>
        <w:fldChar w:fldCharType="end"/>
      </w:r>
    </w:p>
    <w:p w14:paraId="7C81B327" w14:textId="77777777" w:rsidR="00DE5302" w:rsidRPr="00DE5302" w:rsidRDefault="00DE5302">
      <w:pPr>
        <w:rPr>
          <w:rFonts w:ascii="Arial" w:eastAsia="Times New Roman" w:hAnsi="Arial" w:cs="Arial"/>
          <w:b/>
          <w:sz w:val="18"/>
          <w:szCs w:val="18"/>
          <w:lang w:val="en-US"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244130">
      <w:pPr>
        <w:rPr>
          <w:rFonts w:ascii="Arial" w:hAnsi="Arial" w:cs="Arial"/>
          <w:sz w:val="18"/>
          <w:szCs w:val="18"/>
          <w:lang w:val="en-US"/>
        </w:rPr>
      </w:pPr>
      <w:hyperlink r:id="rId13" w:history="1">
        <w:r w:rsidR="00C02992" w:rsidRPr="00C02992">
          <w:rPr>
            <w:rStyle w:val="Hyperlink"/>
            <w:rFonts w:ascii="Arial" w:hAnsi="Arial" w:cs="Arial"/>
            <w:sz w:val="18"/>
            <w:szCs w:val="18"/>
            <w:lang w:val="en-US"/>
          </w:rPr>
          <w:t>Website</w:t>
        </w:r>
      </w:hyperlink>
    </w:p>
    <w:p w14:paraId="44B00ACC" w14:textId="761ACE0D" w:rsidR="00150EC5" w:rsidRPr="00C02992" w:rsidRDefault="00244130">
      <w:pPr>
        <w:rPr>
          <w:rFonts w:ascii="Arial" w:hAnsi="Arial" w:cs="Arial"/>
          <w:color w:val="000000"/>
          <w:sz w:val="18"/>
          <w:szCs w:val="18"/>
          <w:lang w:val="en-US"/>
        </w:rPr>
      </w:pPr>
      <w:hyperlink r:id="rId14"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244130">
      <w:pPr>
        <w:rPr>
          <w:rFonts w:ascii="Arial" w:eastAsia="Times New Roman" w:hAnsi="Arial" w:cs="Arial"/>
          <w:color w:val="0000FF"/>
          <w:sz w:val="18"/>
          <w:szCs w:val="18"/>
          <w:u w:val="single"/>
          <w:lang w:val="en-US" w:eastAsia="de-DE"/>
        </w:rPr>
      </w:pPr>
      <w:hyperlink r:id="rId15">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16"/>
      <w:headerReference w:type="first" r:id="rId17"/>
      <w:footerReference w:type="first" r:id="rId18"/>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6099554">
    <w:abstractNumId w:val="3"/>
  </w:num>
  <w:num w:numId="2" w16cid:durableId="158813316">
    <w:abstractNumId w:val="6"/>
  </w:num>
  <w:num w:numId="3" w16cid:durableId="789476804">
    <w:abstractNumId w:val="5"/>
  </w:num>
  <w:num w:numId="4" w16cid:durableId="336620424">
    <w:abstractNumId w:val="0"/>
  </w:num>
  <w:num w:numId="5" w16cid:durableId="469782456">
    <w:abstractNumId w:val="1"/>
  </w:num>
  <w:num w:numId="6" w16cid:durableId="45688220">
    <w:abstractNumId w:val="4"/>
  </w:num>
  <w:num w:numId="7" w16cid:durableId="10388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0469"/>
    <w:rsid w:val="00017E0C"/>
    <w:rsid w:val="00023109"/>
    <w:rsid w:val="00024B82"/>
    <w:rsid w:val="00030DA2"/>
    <w:rsid w:val="00041A74"/>
    <w:rsid w:val="00053901"/>
    <w:rsid w:val="00057E9A"/>
    <w:rsid w:val="00065AAE"/>
    <w:rsid w:val="000710A7"/>
    <w:rsid w:val="00077CA4"/>
    <w:rsid w:val="000B1748"/>
    <w:rsid w:val="000B2846"/>
    <w:rsid w:val="000B686F"/>
    <w:rsid w:val="000C193D"/>
    <w:rsid w:val="000D31BB"/>
    <w:rsid w:val="000E1AC9"/>
    <w:rsid w:val="000E6789"/>
    <w:rsid w:val="000F106D"/>
    <w:rsid w:val="000F3CA1"/>
    <w:rsid w:val="000F66BE"/>
    <w:rsid w:val="000F7C21"/>
    <w:rsid w:val="0010000F"/>
    <w:rsid w:val="00102160"/>
    <w:rsid w:val="0011031F"/>
    <w:rsid w:val="0011094B"/>
    <w:rsid w:val="00133E57"/>
    <w:rsid w:val="00150EC5"/>
    <w:rsid w:val="00162F2C"/>
    <w:rsid w:val="00167476"/>
    <w:rsid w:val="001802A6"/>
    <w:rsid w:val="00181CEF"/>
    <w:rsid w:val="00194C72"/>
    <w:rsid w:val="001C642C"/>
    <w:rsid w:val="001D5DCF"/>
    <w:rsid w:val="001F7309"/>
    <w:rsid w:val="002020C0"/>
    <w:rsid w:val="00207CB9"/>
    <w:rsid w:val="0021116C"/>
    <w:rsid w:val="00211EBA"/>
    <w:rsid w:val="00215A1B"/>
    <w:rsid w:val="002161F4"/>
    <w:rsid w:val="00217DF6"/>
    <w:rsid w:val="00233C5F"/>
    <w:rsid w:val="00242A27"/>
    <w:rsid w:val="00244130"/>
    <w:rsid w:val="00253514"/>
    <w:rsid w:val="002629AA"/>
    <w:rsid w:val="00266602"/>
    <w:rsid w:val="002E6BB3"/>
    <w:rsid w:val="002F3754"/>
    <w:rsid w:val="00300222"/>
    <w:rsid w:val="003112D4"/>
    <w:rsid w:val="0031398D"/>
    <w:rsid w:val="00315F41"/>
    <w:rsid w:val="00333EA4"/>
    <w:rsid w:val="00386B3E"/>
    <w:rsid w:val="003902E6"/>
    <w:rsid w:val="00390B5B"/>
    <w:rsid w:val="003B7B33"/>
    <w:rsid w:val="003C77FF"/>
    <w:rsid w:val="003D0C6F"/>
    <w:rsid w:val="003E0493"/>
    <w:rsid w:val="003E229F"/>
    <w:rsid w:val="0040222E"/>
    <w:rsid w:val="00402723"/>
    <w:rsid w:val="00424927"/>
    <w:rsid w:val="00451DDB"/>
    <w:rsid w:val="0046775E"/>
    <w:rsid w:val="00471D37"/>
    <w:rsid w:val="00482254"/>
    <w:rsid w:val="004A13C1"/>
    <w:rsid w:val="004A227C"/>
    <w:rsid w:val="004A5E20"/>
    <w:rsid w:val="004A74A3"/>
    <w:rsid w:val="004A7FB0"/>
    <w:rsid w:val="004B7694"/>
    <w:rsid w:val="004D2E12"/>
    <w:rsid w:val="00500BC6"/>
    <w:rsid w:val="00514D4E"/>
    <w:rsid w:val="00517A78"/>
    <w:rsid w:val="005215FF"/>
    <w:rsid w:val="005314FB"/>
    <w:rsid w:val="00543713"/>
    <w:rsid w:val="00543C56"/>
    <w:rsid w:val="0056651E"/>
    <w:rsid w:val="00567702"/>
    <w:rsid w:val="00585111"/>
    <w:rsid w:val="00597812"/>
    <w:rsid w:val="005A7FDE"/>
    <w:rsid w:val="005B43D8"/>
    <w:rsid w:val="005D3D9C"/>
    <w:rsid w:val="005E79AA"/>
    <w:rsid w:val="00604C89"/>
    <w:rsid w:val="006170BF"/>
    <w:rsid w:val="00623970"/>
    <w:rsid w:val="00635AE3"/>
    <w:rsid w:val="0065373B"/>
    <w:rsid w:val="0068653A"/>
    <w:rsid w:val="006B3196"/>
    <w:rsid w:val="006C0667"/>
    <w:rsid w:val="006C52CC"/>
    <w:rsid w:val="006E08B9"/>
    <w:rsid w:val="006F1BD8"/>
    <w:rsid w:val="007234C7"/>
    <w:rsid w:val="00746E80"/>
    <w:rsid w:val="00773D89"/>
    <w:rsid w:val="0078655C"/>
    <w:rsid w:val="00787E13"/>
    <w:rsid w:val="00797B9E"/>
    <w:rsid w:val="007A374E"/>
    <w:rsid w:val="007D5913"/>
    <w:rsid w:val="007E3110"/>
    <w:rsid w:val="0083453A"/>
    <w:rsid w:val="008445FF"/>
    <w:rsid w:val="008507A1"/>
    <w:rsid w:val="00855245"/>
    <w:rsid w:val="00874B54"/>
    <w:rsid w:val="00886B66"/>
    <w:rsid w:val="00895A43"/>
    <w:rsid w:val="00896DED"/>
    <w:rsid w:val="008B6236"/>
    <w:rsid w:val="008E669F"/>
    <w:rsid w:val="008F54E9"/>
    <w:rsid w:val="00927028"/>
    <w:rsid w:val="0093526A"/>
    <w:rsid w:val="00946D14"/>
    <w:rsid w:val="009537AB"/>
    <w:rsid w:val="00953DDB"/>
    <w:rsid w:val="009714BE"/>
    <w:rsid w:val="00971686"/>
    <w:rsid w:val="00971E00"/>
    <w:rsid w:val="00977F8B"/>
    <w:rsid w:val="00986319"/>
    <w:rsid w:val="00993222"/>
    <w:rsid w:val="009A3867"/>
    <w:rsid w:val="009B2036"/>
    <w:rsid w:val="009D145F"/>
    <w:rsid w:val="00A03B57"/>
    <w:rsid w:val="00A20014"/>
    <w:rsid w:val="00A20DBF"/>
    <w:rsid w:val="00A33EA6"/>
    <w:rsid w:val="00A346C9"/>
    <w:rsid w:val="00A47DF8"/>
    <w:rsid w:val="00A548CA"/>
    <w:rsid w:val="00A61D65"/>
    <w:rsid w:val="00A669DE"/>
    <w:rsid w:val="00A705D7"/>
    <w:rsid w:val="00A736BC"/>
    <w:rsid w:val="00A73D23"/>
    <w:rsid w:val="00A75894"/>
    <w:rsid w:val="00A83229"/>
    <w:rsid w:val="00A84BEF"/>
    <w:rsid w:val="00AD0A60"/>
    <w:rsid w:val="00AD0AFA"/>
    <w:rsid w:val="00AD4204"/>
    <w:rsid w:val="00AE1912"/>
    <w:rsid w:val="00AE75A8"/>
    <w:rsid w:val="00AF33E9"/>
    <w:rsid w:val="00AF6EAB"/>
    <w:rsid w:val="00B02034"/>
    <w:rsid w:val="00B050A3"/>
    <w:rsid w:val="00B1371F"/>
    <w:rsid w:val="00B1796F"/>
    <w:rsid w:val="00B358EA"/>
    <w:rsid w:val="00B36FD7"/>
    <w:rsid w:val="00B7768D"/>
    <w:rsid w:val="00B8656C"/>
    <w:rsid w:val="00BA5EA1"/>
    <w:rsid w:val="00BB22CB"/>
    <w:rsid w:val="00BC144D"/>
    <w:rsid w:val="00BD33E9"/>
    <w:rsid w:val="00BD63E8"/>
    <w:rsid w:val="00BE6126"/>
    <w:rsid w:val="00C02992"/>
    <w:rsid w:val="00C208B7"/>
    <w:rsid w:val="00C226D7"/>
    <w:rsid w:val="00C22AC5"/>
    <w:rsid w:val="00C2433D"/>
    <w:rsid w:val="00C47352"/>
    <w:rsid w:val="00C511FB"/>
    <w:rsid w:val="00C517ED"/>
    <w:rsid w:val="00C60658"/>
    <w:rsid w:val="00C87B53"/>
    <w:rsid w:val="00CA2595"/>
    <w:rsid w:val="00CA55A1"/>
    <w:rsid w:val="00CB0AB0"/>
    <w:rsid w:val="00CC2F7C"/>
    <w:rsid w:val="00CC6B05"/>
    <w:rsid w:val="00CD3F92"/>
    <w:rsid w:val="00CD6D5C"/>
    <w:rsid w:val="00CE07BE"/>
    <w:rsid w:val="00CE0B70"/>
    <w:rsid w:val="00CE1363"/>
    <w:rsid w:val="00CF21BF"/>
    <w:rsid w:val="00CF325D"/>
    <w:rsid w:val="00CF3882"/>
    <w:rsid w:val="00D03626"/>
    <w:rsid w:val="00D305AE"/>
    <w:rsid w:val="00D327E8"/>
    <w:rsid w:val="00D51AE0"/>
    <w:rsid w:val="00D60A3C"/>
    <w:rsid w:val="00D61826"/>
    <w:rsid w:val="00D72C60"/>
    <w:rsid w:val="00D746DC"/>
    <w:rsid w:val="00D849DD"/>
    <w:rsid w:val="00D84A93"/>
    <w:rsid w:val="00D85CA0"/>
    <w:rsid w:val="00DA0D55"/>
    <w:rsid w:val="00DA0EAD"/>
    <w:rsid w:val="00DA1B47"/>
    <w:rsid w:val="00DB6B0D"/>
    <w:rsid w:val="00DC252F"/>
    <w:rsid w:val="00DE5302"/>
    <w:rsid w:val="00DF5E17"/>
    <w:rsid w:val="00E138F5"/>
    <w:rsid w:val="00E1781A"/>
    <w:rsid w:val="00E34028"/>
    <w:rsid w:val="00E44A44"/>
    <w:rsid w:val="00E46A10"/>
    <w:rsid w:val="00E807F7"/>
    <w:rsid w:val="00E84C1D"/>
    <w:rsid w:val="00E90019"/>
    <w:rsid w:val="00EA1F26"/>
    <w:rsid w:val="00EB1329"/>
    <w:rsid w:val="00EC1278"/>
    <w:rsid w:val="00EC13E9"/>
    <w:rsid w:val="00EC5A01"/>
    <w:rsid w:val="00ED423F"/>
    <w:rsid w:val="00EE7289"/>
    <w:rsid w:val="00EF72B7"/>
    <w:rsid w:val="00F00309"/>
    <w:rsid w:val="00F0272C"/>
    <w:rsid w:val="00F037D3"/>
    <w:rsid w:val="00F62619"/>
    <w:rsid w:val="00F63BE6"/>
    <w:rsid w:val="00F672A5"/>
    <w:rsid w:val="00F81BAB"/>
    <w:rsid w:val="00FA6B64"/>
    <w:rsid w:val="00FD601C"/>
    <w:rsid w:val="00FD6CFB"/>
    <w:rsid w:val="02B9DAFF"/>
    <w:rsid w:val="02C5E908"/>
    <w:rsid w:val="02C80C40"/>
    <w:rsid w:val="0377694D"/>
    <w:rsid w:val="03CEEC89"/>
    <w:rsid w:val="04020BB9"/>
    <w:rsid w:val="05084E99"/>
    <w:rsid w:val="0601A48C"/>
    <w:rsid w:val="06A09337"/>
    <w:rsid w:val="074B99FC"/>
    <w:rsid w:val="0BE8B282"/>
    <w:rsid w:val="0CA1A676"/>
    <w:rsid w:val="0D118930"/>
    <w:rsid w:val="124B548F"/>
    <w:rsid w:val="140845D1"/>
    <w:rsid w:val="1476B07B"/>
    <w:rsid w:val="158ACFFE"/>
    <w:rsid w:val="159FF76A"/>
    <w:rsid w:val="16271999"/>
    <w:rsid w:val="174842FF"/>
    <w:rsid w:val="18CCD910"/>
    <w:rsid w:val="196A8B7F"/>
    <w:rsid w:val="19D7FF52"/>
    <w:rsid w:val="1A320BAC"/>
    <w:rsid w:val="1A412546"/>
    <w:rsid w:val="1AD8A69E"/>
    <w:rsid w:val="1B980220"/>
    <w:rsid w:val="1C8AF363"/>
    <w:rsid w:val="1CCF4BB2"/>
    <w:rsid w:val="1DFFED09"/>
    <w:rsid w:val="1FB0630B"/>
    <w:rsid w:val="20B90CE4"/>
    <w:rsid w:val="228D822E"/>
    <w:rsid w:val="24283F1E"/>
    <w:rsid w:val="253B299F"/>
    <w:rsid w:val="26438DEE"/>
    <w:rsid w:val="26D21B0A"/>
    <w:rsid w:val="28E3F5C8"/>
    <w:rsid w:val="29E2B823"/>
    <w:rsid w:val="29F02CA8"/>
    <w:rsid w:val="2B734384"/>
    <w:rsid w:val="2B964E53"/>
    <w:rsid w:val="2C878B52"/>
    <w:rsid w:val="2D37BB63"/>
    <w:rsid w:val="2E78194D"/>
    <w:rsid w:val="2F8B9156"/>
    <w:rsid w:val="303A9C5C"/>
    <w:rsid w:val="304ACE78"/>
    <w:rsid w:val="30866688"/>
    <w:rsid w:val="3185AC3B"/>
    <w:rsid w:val="31F4E537"/>
    <w:rsid w:val="3311EFF9"/>
    <w:rsid w:val="3402B9BC"/>
    <w:rsid w:val="3500C32E"/>
    <w:rsid w:val="36E3F622"/>
    <w:rsid w:val="3B9B51FA"/>
    <w:rsid w:val="3C6A169D"/>
    <w:rsid w:val="3C8EABA9"/>
    <w:rsid w:val="3E2446B1"/>
    <w:rsid w:val="3F60E3B2"/>
    <w:rsid w:val="4649A371"/>
    <w:rsid w:val="46BD757F"/>
    <w:rsid w:val="486C51AF"/>
    <w:rsid w:val="4A04C12C"/>
    <w:rsid w:val="4A61820C"/>
    <w:rsid w:val="4B7C27E9"/>
    <w:rsid w:val="4CB86FB2"/>
    <w:rsid w:val="4F4F5CF5"/>
    <w:rsid w:val="500A1F36"/>
    <w:rsid w:val="507F8D2C"/>
    <w:rsid w:val="50EC4BEC"/>
    <w:rsid w:val="51C13D64"/>
    <w:rsid w:val="55524024"/>
    <w:rsid w:val="5669FF8F"/>
    <w:rsid w:val="56D467F2"/>
    <w:rsid w:val="577595F0"/>
    <w:rsid w:val="57D701F6"/>
    <w:rsid w:val="57FDAA25"/>
    <w:rsid w:val="59DD32A6"/>
    <w:rsid w:val="5A74DA71"/>
    <w:rsid w:val="5B6FA9A4"/>
    <w:rsid w:val="5B8364E2"/>
    <w:rsid w:val="5BF6E185"/>
    <w:rsid w:val="5C094DD0"/>
    <w:rsid w:val="5D6C4BA5"/>
    <w:rsid w:val="5EDDD704"/>
    <w:rsid w:val="5FFB19D9"/>
    <w:rsid w:val="613CBE78"/>
    <w:rsid w:val="61B06D53"/>
    <w:rsid w:val="62D960AE"/>
    <w:rsid w:val="656D0DC0"/>
    <w:rsid w:val="66DA52C3"/>
    <w:rsid w:val="67048569"/>
    <w:rsid w:val="6738C9B7"/>
    <w:rsid w:val="6861C7DF"/>
    <w:rsid w:val="6880253A"/>
    <w:rsid w:val="690AA3EC"/>
    <w:rsid w:val="6AC27915"/>
    <w:rsid w:val="6B69F3EE"/>
    <w:rsid w:val="6C7E6B13"/>
    <w:rsid w:val="6CFA8D38"/>
    <w:rsid w:val="6D3D7DF4"/>
    <w:rsid w:val="6EB8A95C"/>
    <w:rsid w:val="6FF188DE"/>
    <w:rsid w:val="71B8BBD9"/>
    <w:rsid w:val="731094BB"/>
    <w:rsid w:val="74849A9B"/>
    <w:rsid w:val="75AF3566"/>
    <w:rsid w:val="77B62E1E"/>
    <w:rsid w:val="79737AFA"/>
    <w:rsid w:val="79AA582A"/>
    <w:rsid w:val="79F31076"/>
    <w:rsid w:val="7A87BD77"/>
    <w:rsid w:val="7AF36203"/>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2073">
      <w:bodyDiv w:val="1"/>
      <w:marLeft w:val="0"/>
      <w:marRight w:val="0"/>
      <w:marTop w:val="0"/>
      <w:marBottom w:val="0"/>
      <w:divBdr>
        <w:top w:val="none" w:sz="0" w:space="0" w:color="auto"/>
        <w:left w:val="none" w:sz="0" w:space="0" w:color="auto"/>
        <w:bottom w:val="none" w:sz="0" w:space="0" w:color="auto"/>
        <w:right w:val="none" w:sz="0" w:space="0" w:color="auto"/>
      </w:divBdr>
    </w:div>
    <w:div w:id="65881807">
      <w:bodyDiv w:val="1"/>
      <w:marLeft w:val="0"/>
      <w:marRight w:val="0"/>
      <w:marTop w:val="0"/>
      <w:marBottom w:val="0"/>
      <w:divBdr>
        <w:top w:val="none" w:sz="0" w:space="0" w:color="auto"/>
        <w:left w:val="none" w:sz="0" w:space="0" w:color="auto"/>
        <w:bottom w:val="none" w:sz="0" w:space="0" w:color="auto"/>
        <w:right w:val="none" w:sz="0" w:space="0" w:color="auto"/>
      </w:divBdr>
    </w:div>
    <w:div w:id="101464823">
      <w:bodyDiv w:val="1"/>
      <w:marLeft w:val="0"/>
      <w:marRight w:val="0"/>
      <w:marTop w:val="0"/>
      <w:marBottom w:val="0"/>
      <w:divBdr>
        <w:top w:val="none" w:sz="0" w:space="0" w:color="auto"/>
        <w:left w:val="none" w:sz="0" w:space="0" w:color="auto"/>
        <w:bottom w:val="none" w:sz="0" w:space="0" w:color="auto"/>
        <w:right w:val="none" w:sz="0" w:space="0" w:color="auto"/>
      </w:divBdr>
    </w:div>
    <w:div w:id="175048085">
      <w:bodyDiv w:val="1"/>
      <w:marLeft w:val="0"/>
      <w:marRight w:val="0"/>
      <w:marTop w:val="0"/>
      <w:marBottom w:val="0"/>
      <w:divBdr>
        <w:top w:val="none" w:sz="0" w:space="0" w:color="auto"/>
        <w:left w:val="none" w:sz="0" w:space="0" w:color="auto"/>
        <w:bottom w:val="none" w:sz="0" w:space="0" w:color="auto"/>
        <w:right w:val="none" w:sz="0" w:space="0" w:color="auto"/>
      </w:divBdr>
    </w:div>
    <w:div w:id="319578684">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69518479">
      <w:bodyDiv w:val="1"/>
      <w:marLeft w:val="0"/>
      <w:marRight w:val="0"/>
      <w:marTop w:val="0"/>
      <w:marBottom w:val="0"/>
      <w:divBdr>
        <w:top w:val="none" w:sz="0" w:space="0" w:color="auto"/>
        <w:left w:val="none" w:sz="0" w:space="0" w:color="auto"/>
        <w:bottom w:val="none" w:sz="0" w:space="0" w:color="auto"/>
        <w:right w:val="none" w:sz="0" w:space="0" w:color="auto"/>
      </w:divBdr>
    </w:div>
    <w:div w:id="539824313">
      <w:bodyDiv w:val="1"/>
      <w:marLeft w:val="0"/>
      <w:marRight w:val="0"/>
      <w:marTop w:val="0"/>
      <w:marBottom w:val="0"/>
      <w:divBdr>
        <w:top w:val="none" w:sz="0" w:space="0" w:color="auto"/>
        <w:left w:val="none" w:sz="0" w:space="0" w:color="auto"/>
        <w:bottom w:val="none" w:sz="0" w:space="0" w:color="auto"/>
        <w:right w:val="none" w:sz="0" w:space="0" w:color="auto"/>
      </w:divBdr>
    </w:div>
    <w:div w:id="669524760">
      <w:bodyDiv w:val="1"/>
      <w:marLeft w:val="0"/>
      <w:marRight w:val="0"/>
      <w:marTop w:val="0"/>
      <w:marBottom w:val="0"/>
      <w:divBdr>
        <w:top w:val="none" w:sz="0" w:space="0" w:color="auto"/>
        <w:left w:val="none" w:sz="0" w:space="0" w:color="auto"/>
        <w:bottom w:val="none" w:sz="0" w:space="0" w:color="auto"/>
        <w:right w:val="none" w:sz="0" w:space="0" w:color="auto"/>
      </w:divBdr>
    </w:div>
    <w:div w:id="673343246">
      <w:bodyDiv w:val="1"/>
      <w:marLeft w:val="0"/>
      <w:marRight w:val="0"/>
      <w:marTop w:val="0"/>
      <w:marBottom w:val="0"/>
      <w:divBdr>
        <w:top w:val="none" w:sz="0" w:space="0" w:color="auto"/>
        <w:left w:val="none" w:sz="0" w:space="0" w:color="auto"/>
        <w:bottom w:val="none" w:sz="0" w:space="0" w:color="auto"/>
        <w:right w:val="none" w:sz="0" w:space="0" w:color="auto"/>
      </w:divBdr>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750078571">
      <w:bodyDiv w:val="1"/>
      <w:marLeft w:val="0"/>
      <w:marRight w:val="0"/>
      <w:marTop w:val="0"/>
      <w:marBottom w:val="0"/>
      <w:divBdr>
        <w:top w:val="none" w:sz="0" w:space="0" w:color="auto"/>
        <w:left w:val="none" w:sz="0" w:space="0" w:color="auto"/>
        <w:bottom w:val="none" w:sz="0" w:space="0" w:color="auto"/>
        <w:right w:val="none" w:sz="0" w:space="0" w:color="auto"/>
      </w:divBdr>
    </w:div>
    <w:div w:id="956836980">
      <w:bodyDiv w:val="1"/>
      <w:marLeft w:val="0"/>
      <w:marRight w:val="0"/>
      <w:marTop w:val="0"/>
      <w:marBottom w:val="0"/>
      <w:divBdr>
        <w:top w:val="none" w:sz="0" w:space="0" w:color="auto"/>
        <w:left w:val="none" w:sz="0" w:space="0" w:color="auto"/>
        <w:bottom w:val="none" w:sz="0" w:space="0" w:color="auto"/>
        <w:right w:val="none" w:sz="0" w:space="0" w:color="auto"/>
      </w:divBdr>
    </w:div>
    <w:div w:id="971639739">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149706408">
      <w:bodyDiv w:val="1"/>
      <w:marLeft w:val="0"/>
      <w:marRight w:val="0"/>
      <w:marTop w:val="0"/>
      <w:marBottom w:val="0"/>
      <w:divBdr>
        <w:top w:val="none" w:sz="0" w:space="0" w:color="auto"/>
        <w:left w:val="none" w:sz="0" w:space="0" w:color="auto"/>
        <w:bottom w:val="none" w:sz="0" w:space="0" w:color="auto"/>
        <w:right w:val="none" w:sz="0" w:space="0" w:color="auto"/>
      </w:divBdr>
    </w:div>
    <w:div w:id="1161970076">
      <w:bodyDiv w:val="1"/>
      <w:marLeft w:val="0"/>
      <w:marRight w:val="0"/>
      <w:marTop w:val="0"/>
      <w:marBottom w:val="0"/>
      <w:divBdr>
        <w:top w:val="none" w:sz="0" w:space="0" w:color="auto"/>
        <w:left w:val="none" w:sz="0" w:space="0" w:color="auto"/>
        <w:bottom w:val="none" w:sz="0" w:space="0" w:color="auto"/>
        <w:right w:val="none" w:sz="0" w:space="0" w:color="auto"/>
      </w:divBdr>
    </w:div>
    <w:div w:id="1227960583">
      <w:bodyDiv w:val="1"/>
      <w:marLeft w:val="0"/>
      <w:marRight w:val="0"/>
      <w:marTop w:val="0"/>
      <w:marBottom w:val="0"/>
      <w:divBdr>
        <w:top w:val="none" w:sz="0" w:space="0" w:color="auto"/>
        <w:left w:val="none" w:sz="0" w:space="0" w:color="auto"/>
        <w:bottom w:val="none" w:sz="0" w:space="0" w:color="auto"/>
        <w:right w:val="none" w:sz="0" w:space="0" w:color="auto"/>
      </w:divBdr>
    </w:div>
    <w:div w:id="1258371157">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296444766">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55770651">
      <w:bodyDiv w:val="1"/>
      <w:marLeft w:val="0"/>
      <w:marRight w:val="0"/>
      <w:marTop w:val="0"/>
      <w:marBottom w:val="0"/>
      <w:divBdr>
        <w:top w:val="none" w:sz="0" w:space="0" w:color="auto"/>
        <w:left w:val="none" w:sz="0" w:space="0" w:color="auto"/>
        <w:bottom w:val="none" w:sz="0" w:space="0" w:color="auto"/>
        <w:right w:val="none" w:sz="0" w:space="0" w:color="auto"/>
      </w:divBdr>
    </w:div>
    <w:div w:id="1414663275">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1506633694">
      <w:bodyDiv w:val="1"/>
      <w:marLeft w:val="0"/>
      <w:marRight w:val="0"/>
      <w:marTop w:val="0"/>
      <w:marBottom w:val="0"/>
      <w:divBdr>
        <w:top w:val="none" w:sz="0" w:space="0" w:color="auto"/>
        <w:left w:val="none" w:sz="0" w:space="0" w:color="auto"/>
        <w:bottom w:val="none" w:sz="0" w:space="0" w:color="auto"/>
        <w:right w:val="none" w:sz="0" w:space="0" w:color="auto"/>
      </w:divBdr>
    </w:div>
    <w:div w:id="1582255374">
      <w:bodyDiv w:val="1"/>
      <w:marLeft w:val="0"/>
      <w:marRight w:val="0"/>
      <w:marTop w:val="0"/>
      <w:marBottom w:val="0"/>
      <w:divBdr>
        <w:top w:val="none" w:sz="0" w:space="0" w:color="auto"/>
        <w:left w:val="none" w:sz="0" w:space="0" w:color="auto"/>
        <w:bottom w:val="none" w:sz="0" w:space="0" w:color="auto"/>
        <w:right w:val="none" w:sz="0" w:space="0" w:color="auto"/>
      </w:divBdr>
    </w:div>
    <w:div w:id="1614626307">
      <w:bodyDiv w:val="1"/>
      <w:marLeft w:val="0"/>
      <w:marRight w:val="0"/>
      <w:marTop w:val="0"/>
      <w:marBottom w:val="0"/>
      <w:divBdr>
        <w:top w:val="none" w:sz="0" w:space="0" w:color="auto"/>
        <w:left w:val="none" w:sz="0" w:space="0" w:color="auto"/>
        <w:bottom w:val="none" w:sz="0" w:space="0" w:color="auto"/>
        <w:right w:val="none" w:sz="0" w:space="0" w:color="auto"/>
      </w:divBdr>
    </w:div>
    <w:div w:id="1650209950">
      <w:bodyDiv w:val="1"/>
      <w:marLeft w:val="0"/>
      <w:marRight w:val="0"/>
      <w:marTop w:val="0"/>
      <w:marBottom w:val="0"/>
      <w:divBdr>
        <w:top w:val="none" w:sz="0" w:space="0" w:color="auto"/>
        <w:left w:val="none" w:sz="0" w:space="0" w:color="auto"/>
        <w:bottom w:val="none" w:sz="0" w:space="0" w:color="auto"/>
        <w:right w:val="none" w:sz="0" w:space="0" w:color="auto"/>
      </w:divBdr>
    </w:div>
    <w:div w:id="1663463913">
      <w:bodyDiv w:val="1"/>
      <w:marLeft w:val="0"/>
      <w:marRight w:val="0"/>
      <w:marTop w:val="0"/>
      <w:marBottom w:val="0"/>
      <w:divBdr>
        <w:top w:val="none" w:sz="0" w:space="0" w:color="auto"/>
        <w:left w:val="none" w:sz="0" w:space="0" w:color="auto"/>
        <w:bottom w:val="none" w:sz="0" w:space="0" w:color="auto"/>
        <w:right w:val="none" w:sz="0" w:space="0" w:color="auto"/>
      </w:divBdr>
    </w:div>
    <w:div w:id="1748065452">
      <w:bodyDiv w:val="1"/>
      <w:marLeft w:val="0"/>
      <w:marRight w:val="0"/>
      <w:marTop w:val="0"/>
      <w:marBottom w:val="0"/>
      <w:divBdr>
        <w:top w:val="none" w:sz="0" w:space="0" w:color="auto"/>
        <w:left w:val="none" w:sz="0" w:space="0" w:color="auto"/>
        <w:bottom w:val="none" w:sz="0" w:space="0" w:color="auto"/>
        <w:right w:val="none" w:sz="0" w:space="0" w:color="auto"/>
      </w:divBdr>
    </w:div>
    <w:div w:id="1903908960">
      <w:bodyDiv w:val="1"/>
      <w:marLeft w:val="0"/>
      <w:marRight w:val="0"/>
      <w:marTop w:val="0"/>
      <w:marBottom w:val="0"/>
      <w:divBdr>
        <w:top w:val="none" w:sz="0" w:space="0" w:color="auto"/>
        <w:left w:val="none" w:sz="0" w:space="0" w:color="auto"/>
        <w:bottom w:val="none" w:sz="0" w:space="0" w:color="auto"/>
        <w:right w:val="none" w:sz="0" w:space="0" w:color="auto"/>
      </w:divBdr>
    </w:div>
    <w:div w:id="1913270040">
      <w:bodyDiv w:val="1"/>
      <w:marLeft w:val="0"/>
      <w:marRight w:val="0"/>
      <w:marTop w:val="0"/>
      <w:marBottom w:val="0"/>
      <w:divBdr>
        <w:top w:val="none" w:sz="0" w:space="0" w:color="auto"/>
        <w:left w:val="none" w:sz="0" w:space="0" w:color="auto"/>
        <w:bottom w:val="none" w:sz="0" w:space="0" w:color="auto"/>
        <w:right w:val="none" w:sz="0" w:space="0" w:color="auto"/>
      </w:divBdr>
    </w:div>
    <w:div w:id="1920094020">
      <w:bodyDiv w:val="1"/>
      <w:marLeft w:val="0"/>
      <w:marRight w:val="0"/>
      <w:marTop w:val="0"/>
      <w:marBottom w:val="0"/>
      <w:divBdr>
        <w:top w:val="none" w:sz="0" w:space="0" w:color="auto"/>
        <w:left w:val="none" w:sz="0" w:space="0" w:color="auto"/>
        <w:bottom w:val="none" w:sz="0" w:space="0" w:color="auto"/>
        <w:right w:val="none" w:sz="0" w:space="0" w:color="auto"/>
      </w:divBdr>
    </w:div>
    <w:div w:id="1923950695">
      <w:bodyDiv w:val="1"/>
      <w:marLeft w:val="0"/>
      <w:marRight w:val="0"/>
      <w:marTop w:val="0"/>
      <w:marBottom w:val="0"/>
      <w:divBdr>
        <w:top w:val="none" w:sz="0" w:space="0" w:color="auto"/>
        <w:left w:val="none" w:sz="0" w:space="0" w:color="auto"/>
        <w:bottom w:val="none" w:sz="0" w:space="0" w:color="auto"/>
        <w:right w:val="none" w:sz="0" w:space="0" w:color="auto"/>
      </w:divBdr>
    </w:div>
    <w:div w:id="1987009470">
      <w:bodyDiv w:val="1"/>
      <w:marLeft w:val="0"/>
      <w:marRight w:val="0"/>
      <w:marTop w:val="0"/>
      <w:marBottom w:val="0"/>
      <w:divBdr>
        <w:top w:val="none" w:sz="0" w:space="0" w:color="auto"/>
        <w:left w:val="none" w:sz="0" w:space="0" w:color="auto"/>
        <w:bottom w:val="none" w:sz="0" w:space="0" w:color="auto"/>
        <w:right w:val="none" w:sz="0" w:space="0" w:color="auto"/>
      </w:divBdr>
    </w:div>
    <w:div w:id="1995447551">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 w:id="206513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t-world.com/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a.hummel@leipziger-messe.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pziger-messe.de/en/" TargetMode="External"/><Relationship Id="rId5" Type="http://schemas.openxmlformats.org/officeDocument/2006/relationships/numbering" Target="numbering.xml"/><Relationship Id="rId15" Type="http://schemas.openxmlformats.org/officeDocument/2006/relationships/hyperlink" Target="https://www.linkedin.com/company/1858499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otworld_leipzi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4.xml><?xml version="1.0" encoding="utf-8"?>
<ds:datastoreItem xmlns:ds="http://schemas.openxmlformats.org/officeDocument/2006/customXml" ds:itemID="{F22113DA-4E77-4FF7-ACD5-3B08F206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7192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4</cp:revision>
  <cp:lastPrinted>2022-03-15T07:27:00Z</cp:lastPrinted>
  <dcterms:created xsi:type="dcterms:W3CDTF">2026-05-07T09:09:00Z</dcterms:created>
  <dcterms:modified xsi:type="dcterms:W3CDTF">2026-05-07T09:36:00Z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