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3F49E293"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3D0C6F">
        <w:rPr>
          <w:rFonts w:ascii="Arial" w:eastAsia="Times New Roman" w:hAnsi="Arial" w:cs="Arial"/>
          <w:lang w:val="en-GB" w:eastAsia="de-DE"/>
        </w:rPr>
        <w:t>1</w:t>
      </w:r>
      <w:r w:rsidR="00B02034">
        <w:rPr>
          <w:rFonts w:ascii="Arial" w:eastAsia="Times New Roman" w:hAnsi="Arial" w:cs="Arial"/>
          <w:lang w:val="en-GB" w:eastAsia="de-DE"/>
        </w:rPr>
        <w:t>8</w:t>
      </w:r>
      <w:r w:rsidR="003D0C6F">
        <w:rPr>
          <w:rFonts w:ascii="Arial" w:eastAsia="Times New Roman" w:hAnsi="Arial" w:cs="Arial"/>
          <w:lang w:val="en-GB" w:eastAsia="de-DE"/>
        </w:rPr>
        <w:t xml:space="preserve"> March</w:t>
      </w:r>
      <w:r w:rsidRPr="00AE75A8">
        <w:rPr>
          <w:rFonts w:ascii="Arial" w:eastAsia="Times New Roman" w:hAnsi="Arial" w:cs="Arial"/>
          <w:lang w:val="en-GB" w:eastAsia="de-DE"/>
        </w:rPr>
        <w:t xml:space="preserve"> 2026</w:t>
      </w:r>
    </w:p>
    <w:p w14:paraId="21DBF485" w14:textId="77777777" w:rsidR="003D0C6F" w:rsidRPr="00AE75A8" w:rsidRDefault="003D0C6F" w:rsidP="006B3196">
      <w:pPr>
        <w:spacing w:line="280" w:lineRule="atLeast"/>
        <w:rPr>
          <w:rFonts w:ascii="Arial" w:hAnsi="Arial" w:cs="Arial"/>
          <w:lang w:val="en-GB"/>
        </w:rPr>
      </w:pPr>
    </w:p>
    <w:p w14:paraId="06129B45" w14:textId="77777777" w:rsidR="00B02034" w:rsidRPr="00B02034" w:rsidRDefault="00B02034" w:rsidP="00B02034">
      <w:pPr>
        <w:jc w:val="both"/>
        <w:rPr>
          <w:rFonts w:ascii="Arial" w:eastAsiaTheme="minorHAnsi" w:hAnsi="Arial" w:cs="Arial"/>
          <w:b/>
          <w:bCs/>
          <w:sz w:val="28"/>
          <w:szCs w:val="28"/>
          <w:lang w:val="en-US" w:eastAsia="de-DE"/>
        </w:rPr>
      </w:pPr>
      <w:proofErr w:type="spellStart"/>
      <w:r w:rsidRPr="00B02034">
        <w:rPr>
          <w:rFonts w:ascii="Arial" w:eastAsiaTheme="minorHAnsi" w:hAnsi="Arial" w:cs="Arial"/>
          <w:b/>
          <w:bCs/>
          <w:sz w:val="28"/>
          <w:szCs w:val="28"/>
          <w:lang w:val="en-US" w:eastAsia="de-DE"/>
        </w:rPr>
        <w:t>OTWorld</w:t>
      </w:r>
      <w:proofErr w:type="spellEnd"/>
      <w:r w:rsidRPr="00B02034">
        <w:rPr>
          <w:rFonts w:ascii="Arial" w:eastAsiaTheme="minorHAnsi" w:hAnsi="Arial" w:cs="Arial"/>
          <w:b/>
          <w:bCs/>
          <w:sz w:val="28"/>
          <w:szCs w:val="28"/>
          <w:lang w:val="en-US" w:eastAsia="de-DE"/>
        </w:rPr>
        <w:t xml:space="preserve">: A strong voice for </w:t>
      </w:r>
      <w:proofErr w:type="spellStart"/>
      <w:r w:rsidRPr="00B02034">
        <w:rPr>
          <w:rFonts w:ascii="Arial" w:eastAsiaTheme="minorHAnsi" w:hAnsi="Arial" w:cs="Arial"/>
          <w:b/>
          <w:bCs/>
          <w:sz w:val="28"/>
          <w:szCs w:val="28"/>
          <w:lang w:val="en-US" w:eastAsia="de-DE"/>
        </w:rPr>
        <w:t>orthopaedic</w:t>
      </w:r>
      <w:proofErr w:type="spellEnd"/>
      <w:r w:rsidRPr="00B02034">
        <w:rPr>
          <w:rFonts w:ascii="Arial" w:eastAsiaTheme="minorHAnsi" w:hAnsi="Arial" w:cs="Arial"/>
          <w:b/>
          <w:bCs/>
          <w:sz w:val="28"/>
          <w:szCs w:val="28"/>
          <w:lang w:val="en-US" w:eastAsia="de-DE"/>
        </w:rPr>
        <w:t xml:space="preserve"> treatment and care</w:t>
      </w:r>
    </w:p>
    <w:p w14:paraId="12DB64A2" w14:textId="77777777" w:rsidR="00B02034" w:rsidRPr="00B02034" w:rsidRDefault="00B02034" w:rsidP="00B02034">
      <w:pPr>
        <w:jc w:val="both"/>
        <w:rPr>
          <w:rFonts w:ascii="Arial" w:eastAsiaTheme="minorHAnsi" w:hAnsi="Arial" w:cs="Arial"/>
          <w:b/>
          <w:bCs/>
          <w:sz w:val="28"/>
          <w:szCs w:val="28"/>
          <w:lang w:val="en-US" w:eastAsia="de-DE"/>
        </w:rPr>
      </w:pPr>
    </w:p>
    <w:p w14:paraId="05B06808" w14:textId="77777777" w:rsidR="00B02034" w:rsidRPr="00B02034" w:rsidRDefault="00B02034" w:rsidP="00B02034">
      <w:pPr>
        <w:jc w:val="both"/>
        <w:rPr>
          <w:rFonts w:ascii="Arial" w:eastAsiaTheme="minorHAnsi" w:hAnsi="Arial" w:cs="Arial"/>
          <w:b/>
          <w:bCs/>
          <w:sz w:val="28"/>
          <w:szCs w:val="28"/>
          <w:lang w:val="en-US" w:eastAsia="de-DE"/>
        </w:rPr>
      </w:pPr>
      <w:r w:rsidRPr="00B02034">
        <w:rPr>
          <w:rFonts w:ascii="Arial" w:eastAsiaTheme="minorHAnsi" w:hAnsi="Arial" w:cs="Arial"/>
          <w:b/>
          <w:bCs/>
          <w:sz w:val="28"/>
          <w:szCs w:val="28"/>
          <w:lang w:val="en-US" w:eastAsia="de-DE"/>
        </w:rPr>
        <w:t>Independence, commitment, and research: Lara Wilkin and her journey with modern arm prosthetics</w:t>
      </w:r>
    </w:p>
    <w:p w14:paraId="5B93B1D4" w14:textId="77777777" w:rsidR="00B02034" w:rsidRPr="00B02034" w:rsidRDefault="00B02034" w:rsidP="00B02034">
      <w:pPr>
        <w:jc w:val="both"/>
        <w:rPr>
          <w:rFonts w:ascii="Arial" w:eastAsiaTheme="minorHAnsi" w:hAnsi="Arial" w:cs="Arial"/>
          <w:lang w:val="en-US" w:eastAsia="de-DE"/>
        </w:rPr>
      </w:pPr>
    </w:p>
    <w:p w14:paraId="4C19F153"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 xml:space="preserve">Lara Wilkin is currently completing her doctorate with a focus on upper limb prosthetics. She speaks at international conferences on modern prosthetic technology. As the founder of the Arm Prosthesis Community and an amputation peer, she promotes education and exchange among those affected. Her diverse commitment stems from her own experiences with forearm amputation – and highlights the challenges of modern </w:t>
      </w:r>
      <w:proofErr w:type="spellStart"/>
      <w:r w:rsidRPr="00B02034">
        <w:rPr>
          <w:rFonts w:ascii="Arial" w:eastAsiaTheme="minorHAnsi" w:hAnsi="Arial" w:cs="Arial"/>
          <w:b/>
          <w:bCs/>
          <w:lang w:val="en-US" w:eastAsia="de-DE"/>
        </w:rPr>
        <w:t>orthopaedic</w:t>
      </w:r>
      <w:proofErr w:type="spellEnd"/>
      <w:r w:rsidRPr="00B02034">
        <w:rPr>
          <w:rFonts w:ascii="Arial" w:eastAsiaTheme="minorHAnsi" w:hAnsi="Arial" w:cs="Arial"/>
          <w:b/>
          <w:bCs/>
          <w:lang w:val="en-US" w:eastAsia="de-DE"/>
        </w:rPr>
        <w:t xml:space="preserve"> treatment and care.</w:t>
      </w:r>
    </w:p>
    <w:p w14:paraId="1A4BD8CB" w14:textId="77777777" w:rsidR="00B02034" w:rsidRPr="00B02034" w:rsidRDefault="00B02034" w:rsidP="00B02034">
      <w:pPr>
        <w:jc w:val="both"/>
        <w:rPr>
          <w:rFonts w:ascii="Arial" w:eastAsiaTheme="minorHAnsi" w:hAnsi="Arial" w:cs="Arial"/>
          <w:lang w:val="en-US" w:eastAsia="de-DE"/>
        </w:rPr>
      </w:pPr>
    </w:p>
    <w:p w14:paraId="6AC89CD7" w14:textId="7BE02028"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Following complications from a bone fracture with bleeding, </w:t>
      </w:r>
      <w:r w:rsidRPr="00B02034">
        <w:rPr>
          <w:rFonts w:ascii="Arial" w:eastAsiaTheme="minorHAnsi" w:hAnsi="Arial" w:cs="Arial"/>
          <w:b/>
          <w:bCs/>
          <w:lang w:val="en-US" w:eastAsia="de-DE"/>
        </w:rPr>
        <w:t>Lara Wilkin</w:t>
      </w:r>
      <w:r w:rsidRPr="00B02034">
        <w:rPr>
          <w:rFonts w:ascii="Arial" w:eastAsiaTheme="minorHAnsi" w:hAnsi="Arial" w:cs="Arial"/>
          <w:lang w:val="en-US" w:eastAsia="de-DE"/>
        </w:rPr>
        <w:t xml:space="preserve"> had her left forearm amputated in October 2019. Through closely coordinated care in the field of prosthetics and orthotics, consistently </w:t>
      </w:r>
      <w:proofErr w:type="spellStart"/>
      <w:r w:rsidRPr="00B02034">
        <w:rPr>
          <w:rFonts w:ascii="Arial" w:eastAsiaTheme="minorHAnsi" w:hAnsi="Arial" w:cs="Arial"/>
          <w:lang w:val="en-US" w:eastAsia="de-DE"/>
        </w:rPr>
        <w:t>individuali</w:t>
      </w:r>
      <w:r w:rsidR="00F62619">
        <w:rPr>
          <w:rFonts w:ascii="Arial" w:eastAsiaTheme="minorHAnsi" w:hAnsi="Arial" w:cs="Arial"/>
          <w:lang w:val="en-US" w:eastAsia="de-DE"/>
        </w:rPr>
        <w:t>s</w:t>
      </w:r>
      <w:r w:rsidRPr="00B02034">
        <w:rPr>
          <w:rFonts w:ascii="Arial" w:eastAsiaTheme="minorHAnsi" w:hAnsi="Arial" w:cs="Arial"/>
          <w:lang w:val="en-US" w:eastAsia="de-DE"/>
        </w:rPr>
        <w:t>ed</w:t>
      </w:r>
      <w:proofErr w:type="spellEnd"/>
      <w:r w:rsidRPr="00B02034">
        <w:rPr>
          <w:rFonts w:ascii="Arial" w:eastAsiaTheme="minorHAnsi" w:hAnsi="Arial" w:cs="Arial"/>
          <w:lang w:val="en-US" w:eastAsia="de-DE"/>
        </w:rPr>
        <w:t xml:space="preserve"> functional training, and the precise construction of modern prosthetic systems, she has regained her independence. And much more than that: her personal experiences and technical curiosity became the starting point for active educational work, international networking, and research.</w:t>
      </w:r>
    </w:p>
    <w:p w14:paraId="2D35CDAE" w14:textId="77777777" w:rsidR="00B02034" w:rsidRPr="00B02034" w:rsidRDefault="00B02034" w:rsidP="00B02034">
      <w:pPr>
        <w:jc w:val="both"/>
        <w:rPr>
          <w:rFonts w:ascii="Arial" w:eastAsiaTheme="minorHAnsi" w:hAnsi="Arial" w:cs="Arial"/>
          <w:lang w:val="en-US" w:eastAsia="de-DE"/>
        </w:rPr>
      </w:pPr>
    </w:p>
    <w:p w14:paraId="04206382"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Special challenges in arm prosthetics</w:t>
      </w:r>
    </w:p>
    <w:p w14:paraId="074F32C9" w14:textId="77777777" w:rsidR="00B02034" w:rsidRPr="00B02034" w:rsidRDefault="00B02034" w:rsidP="00B02034">
      <w:pPr>
        <w:jc w:val="both"/>
        <w:rPr>
          <w:rFonts w:ascii="Arial" w:eastAsiaTheme="minorHAnsi" w:hAnsi="Arial" w:cs="Arial"/>
          <w:lang w:val="en-US" w:eastAsia="de-DE"/>
        </w:rPr>
      </w:pPr>
    </w:p>
    <w:p w14:paraId="699616CA" w14:textId="57EDDF03"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Even before the amputation, Lara Wilkin had researched the care process and informed herself about the possibilities and limitations. The team at </w:t>
      </w:r>
      <w:proofErr w:type="spellStart"/>
      <w:r w:rsidRPr="00B02034">
        <w:rPr>
          <w:rFonts w:ascii="Arial" w:eastAsiaTheme="minorHAnsi" w:hAnsi="Arial" w:cs="Arial"/>
          <w:b/>
          <w:bCs/>
          <w:lang w:val="en-US" w:eastAsia="de-DE"/>
        </w:rPr>
        <w:t>Orthopädie</w:t>
      </w:r>
      <w:proofErr w:type="spellEnd"/>
      <w:r w:rsidRPr="00B02034">
        <w:rPr>
          <w:rFonts w:ascii="Arial" w:eastAsiaTheme="minorHAnsi" w:hAnsi="Arial" w:cs="Arial"/>
          <w:b/>
          <w:bCs/>
          <w:lang w:val="en-US" w:eastAsia="de-DE"/>
        </w:rPr>
        <w:t xml:space="preserve">-Technik </w:t>
      </w:r>
      <w:proofErr w:type="spellStart"/>
      <w:r w:rsidRPr="00B02034">
        <w:rPr>
          <w:rFonts w:ascii="Arial" w:eastAsiaTheme="minorHAnsi" w:hAnsi="Arial" w:cs="Arial"/>
          <w:b/>
          <w:bCs/>
          <w:lang w:val="en-US" w:eastAsia="de-DE"/>
        </w:rPr>
        <w:t>Münsterland</w:t>
      </w:r>
      <w:proofErr w:type="spellEnd"/>
      <w:r w:rsidRPr="00B02034">
        <w:rPr>
          <w:rFonts w:ascii="Arial" w:eastAsiaTheme="minorHAnsi" w:hAnsi="Arial" w:cs="Arial"/>
          <w:lang w:val="en-US" w:eastAsia="de-DE"/>
        </w:rPr>
        <w:t xml:space="preserve"> and arm prosthetics specialist </w:t>
      </w:r>
      <w:r w:rsidRPr="00B02034">
        <w:rPr>
          <w:rFonts w:ascii="Arial" w:eastAsiaTheme="minorHAnsi" w:hAnsi="Arial" w:cs="Arial"/>
          <w:b/>
          <w:bCs/>
          <w:lang w:val="en-US" w:eastAsia="de-DE"/>
        </w:rPr>
        <w:t xml:space="preserve">André </w:t>
      </w:r>
      <w:proofErr w:type="spellStart"/>
      <w:r w:rsidRPr="00B02034">
        <w:rPr>
          <w:rFonts w:ascii="Arial" w:eastAsiaTheme="minorHAnsi" w:hAnsi="Arial" w:cs="Arial"/>
          <w:b/>
          <w:bCs/>
          <w:lang w:val="en-US" w:eastAsia="de-DE"/>
        </w:rPr>
        <w:t>Wohlatz</w:t>
      </w:r>
      <w:proofErr w:type="spellEnd"/>
      <w:r w:rsidRPr="00B02034">
        <w:rPr>
          <w:rFonts w:ascii="Arial" w:eastAsiaTheme="minorHAnsi" w:hAnsi="Arial" w:cs="Arial"/>
          <w:lang w:val="en-US" w:eastAsia="de-DE"/>
        </w:rPr>
        <w:t xml:space="preserve"> provided significant support. </w:t>
      </w:r>
      <w:r w:rsidRPr="00B02034">
        <w:rPr>
          <w:rFonts w:ascii="Arial" w:eastAsiaTheme="minorHAnsi" w:hAnsi="Arial" w:cs="Arial"/>
          <w:i/>
          <w:iCs/>
          <w:lang w:val="en-US" w:eastAsia="de-DE"/>
        </w:rPr>
        <w:t>“Even at our first meeting, I felt very well cared for and understood, both personally and professionally,”</w:t>
      </w:r>
      <w:r w:rsidRPr="00B02034">
        <w:rPr>
          <w:rFonts w:ascii="Arial" w:eastAsiaTheme="minorHAnsi" w:hAnsi="Arial" w:cs="Arial"/>
          <w:lang w:val="en-US" w:eastAsia="de-DE"/>
        </w:rPr>
        <w:t xml:space="preserve"> says Lara Wilkin. André </w:t>
      </w:r>
      <w:proofErr w:type="spellStart"/>
      <w:r w:rsidRPr="00B02034">
        <w:rPr>
          <w:rFonts w:ascii="Arial" w:eastAsiaTheme="minorHAnsi" w:hAnsi="Arial" w:cs="Arial"/>
          <w:lang w:val="en-US" w:eastAsia="de-DE"/>
        </w:rPr>
        <w:t>Wohlatz</w:t>
      </w:r>
      <w:proofErr w:type="spellEnd"/>
      <w:r w:rsidRPr="00B02034">
        <w:rPr>
          <w:rFonts w:ascii="Arial" w:eastAsiaTheme="minorHAnsi" w:hAnsi="Arial" w:cs="Arial"/>
          <w:lang w:val="en-US" w:eastAsia="de-DE"/>
        </w:rPr>
        <w:t xml:space="preserve"> has many years of experience in arm prosthetics and is aware of the special challenges of this </w:t>
      </w:r>
      <w:proofErr w:type="spellStart"/>
      <w:r w:rsidRPr="00B02034">
        <w:rPr>
          <w:rFonts w:ascii="Arial" w:eastAsiaTheme="minorHAnsi" w:hAnsi="Arial" w:cs="Arial"/>
          <w:lang w:val="en-US" w:eastAsia="de-DE"/>
        </w:rPr>
        <w:t>speciali</w:t>
      </w:r>
      <w:r w:rsidR="00F62619">
        <w:rPr>
          <w:rFonts w:ascii="Arial" w:eastAsiaTheme="minorHAnsi" w:hAnsi="Arial" w:cs="Arial"/>
          <w:lang w:val="en-US" w:eastAsia="de-DE"/>
        </w:rPr>
        <w:t>s</w:t>
      </w:r>
      <w:r w:rsidRPr="00B02034">
        <w:rPr>
          <w:rFonts w:ascii="Arial" w:eastAsiaTheme="minorHAnsi" w:hAnsi="Arial" w:cs="Arial"/>
          <w:lang w:val="en-US" w:eastAsia="de-DE"/>
        </w:rPr>
        <w:t>ation</w:t>
      </w:r>
      <w:proofErr w:type="spellEnd"/>
      <w:r w:rsidRPr="00B02034">
        <w:rPr>
          <w:rFonts w:ascii="Arial" w:eastAsiaTheme="minorHAnsi" w:hAnsi="Arial" w:cs="Arial"/>
          <w:lang w:val="en-US" w:eastAsia="de-DE"/>
        </w:rPr>
        <w:t xml:space="preserve">: </w:t>
      </w:r>
      <w:r w:rsidRPr="00B02034">
        <w:rPr>
          <w:rFonts w:ascii="Arial" w:eastAsiaTheme="minorHAnsi" w:hAnsi="Arial" w:cs="Arial"/>
          <w:i/>
          <w:iCs/>
          <w:lang w:val="en-US" w:eastAsia="de-DE"/>
        </w:rPr>
        <w:t xml:space="preserve">“Arms and hands are part of the field of vision. These amputations are always visible and shape a person's appearance. This makes it </w:t>
      </w:r>
      <w:r w:rsidR="00F62619">
        <w:rPr>
          <w:rFonts w:ascii="Arial" w:eastAsiaTheme="minorHAnsi" w:hAnsi="Arial" w:cs="Arial"/>
          <w:i/>
          <w:iCs/>
          <w:lang w:val="en-US" w:eastAsia="de-DE"/>
        </w:rPr>
        <w:t>even more</w:t>
      </w:r>
      <w:r w:rsidRPr="00B02034">
        <w:rPr>
          <w:rFonts w:ascii="Arial" w:eastAsiaTheme="minorHAnsi" w:hAnsi="Arial" w:cs="Arial"/>
          <w:i/>
          <w:iCs/>
          <w:lang w:val="en-US" w:eastAsia="de-DE"/>
        </w:rPr>
        <w:t xml:space="preserve"> important to be empathetic.”</w:t>
      </w:r>
    </w:p>
    <w:p w14:paraId="3DF535CC" w14:textId="77777777" w:rsidR="00B02034" w:rsidRPr="00B02034" w:rsidRDefault="00B02034" w:rsidP="00B02034">
      <w:pPr>
        <w:jc w:val="both"/>
        <w:rPr>
          <w:rFonts w:ascii="Arial" w:eastAsiaTheme="minorHAnsi" w:hAnsi="Arial" w:cs="Arial"/>
          <w:lang w:val="en-US" w:eastAsia="de-DE"/>
        </w:rPr>
      </w:pPr>
    </w:p>
    <w:p w14:paraId="031DBAF7"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Peer support as the missing link in the care system</w:t>
      </w:r>
    </w:p>
    <w:p w14:paraId="571ACF82" w14:textId="77777777" w:rsidR="00B02034" w:rsidRPr="00B02034" w:rsidRDefault="00B02034" w:rsidP="00B02034">
      <w:pPr>
        <w:jc w:val="both"/>
        <w:rPr>
          <w:rFonts w:ascii="Arial" w:eastAsiaTheme="minorHAnsi" w:hAnsi="Arial" w:cs="Arial"/>
          <w:lang w:val="en-US" w:eastAsia="de-DE"/>
        </w:rPr>
      </w:pPr>
    </w:p>
    <w:p w14:paraId="269A3FC4" w14:textId="353DE597"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Parallel to her rehabilitation, Lara Wilkin developed a desire to provide structured support to other affected individuals. </w:t>
      </w:r>
      <w:r w:rsidR="00F62619">
        <w:rPr>
          <w:rFonts w:ascii="Arial" w:eastAsiaTheme="minorHAnsi" w:hAnsi="Arial" w:cs="Arial"/>
          <w:lang w:val="en-US" w:eastAsia="de-DE"/>
        </w:rPr>
        <w:t>Too often s</w:t>
      </w:r>
      <w:r w:rsidRPr="00B02034">
        <w:rPr>
          <w:rFonts w:ascii="Arial" w:eastAsiaTheme="minorHAnsi" w:hAnsi="Arial" w:cs="Arial"/>
          <w:lang w:val="en-US" w:eastAsia="de-DE"/>
        </w:rPr>
        <w:t xml:space="preserve">he had experienced the lack of independent networking and low-threshold exchange in the care system herself. </w:t>
      </w:r>
      <w:r w:rsidRPr="00B02034">
        <w:rPr>
          <w:rFonts w:ascii="Arial" w:eastAsiaTheme="minorHAnsi" w:hAnsi="Arial" w:cs="Arial"/>
          <w:i/>
          <w:iCs/>
          <w:lang w:val="en-US" w:eastAsia="de-DE"/>
        </w:rPr>
        <w:t xml:space="preserve">“Beyond the medical aspect, it is often unclear what an amputation actually means, what challenges and questions arise in terms of care. The path to a new normal is </w:t>
      </w:r>
      <w:r w:rsidRPr="00B02034">
        <w:rPr>
          <w:rFonts w:ascii="Arial" w:eastAsiaTheme="minorHAnsi" w:hAnsi="Arial" w:cs="Arial"/>
          <w:i/>
          <w:iCs/>
          <w:lang w:val="en-US" w:eastAsia="de-DE"/>
        </w:rPr>
        <w:lastRenderedPageBreak/>
        <w:t>exhausting, lengthy, rarely straightforward, and often associated with setbacks. It takes a lot of strength and support.”</w:t>
      </w:r>
      <w:r w:rsidRPr="00B02034">
        <w:rPr>
          <w:rFonts w:ascii="Arial" w:eastAsiaTheme="minorHAnsi" w:hAnsi="Arial" w:cs="Arial"/>
          <w:lang w:val="en-US" w:eastAsia="de-DE"/>
        </w:rPr>
        <w:t xml:space="preserve"> That's why Lara Wilkin trained as an amputee peer and founded the Arm Prosthesis Community in 2021. What began as a local initiative has developed into an international network. The community now provides peer support, exchange, and networking for people with amputations or malformations of the upper limbs, as well as for relatives and professionals in 27 countries.</w:t>
      </w:r>
    </w:p>
    <w:p w14:paraId="068D183A" w14:textId="77777777" w:rsidR="00B02034" w:rsidRPr="00B02034" w:rsidRDefault="00B02034" w:rsidP="00B02034">
      <w:pPr>
        <w:jc w:val="both"/>
        <w:rPr>
          <w:rFonts w:ascii="Arial" w:eastAsiaTheme="minorHAnsi" w:hAnsi="Arial" w:cs="Arial"/>
          <w:lang w:val="en-US" w:eastAsia="de-DE"/>
        </w:rPr>
      </w:pPr>
    </w:p>
    <w:p w14:paraId="6DE72144"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Expertise in professional and international discourse</w:t>
      </w:r>
    </w:p>
    <w:p w14:paraId="628DE2DF" w14:textId="77777777" w:rsidR="00B02034" w:rsidRPr="00B02034" w:rsidRDefault="00B02034" w:rsidP="00B02034">
      <w:pPr>
        <w:jc w:val="both"/>
        <w:rPr>
          <w:rFonts w:ascii="Arial" w:eastAsiaTheme="minorHAnsi" w:hAnsi="Arial" w:cs="Arial"/>
          <w:lang w:val="en-US" w:eastAsia="de-DE"/>
        </w:rPr>
      </w:pPr>
    </w:p>
    <w:p w14:paraId="56F41062" w14:textId="77777777"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Even before her international focus, Lara Wilkin was active in professional committees, associations, and exchange formats at the state and federal level and contributed to the further development of care and peer structures. She now also contributes her expertise at the international level and is actively involved in the International Society for Prosthetics and Orthotics (ISPO). She regularly attends world congresses, specialist summits, and international conferences, gives lectures, trains specialist audiences, and actively participates in interdisciplinary discussions on the further development of prosthetics.</w:t>
      </w:r>
    </w:p>
    <w:p w14:paraId="6C2561FB" w14:textId="77777777" w:rsidR="00B02034" w:rsidRPr="00B02034" w:rsidRDefault="00B02034" w:rsidP="00B02034">
      <w:pPr>
        <w:jc w:val="both"/>
        <w:rPr>
          <w:rFonts w:ascii="Arial" w:eastAsiaTheme="minorHAnsi" w:hAnsi="Arial" w:cs="Arial"/>
          <w:lang w:val="en-US" w:eastAsia="de-DE"/>
        </w:rPr>
      </w:pPr>
    </w:p>
    <w:p w14:paraId="712CC6FA"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User perspective as an important impetus for prosthesis development</w:t>
      </w:r>
    </w:p>
    <w:p w14:paraId="1B4E6099" w14:textId="77777777" w:rsidR="00B02034" w:rsidRPr="00B02034" w:rsidRDefault="00B02034" w:rsidP="00B02034">
      <w:pPr>
        <w:jc w:val="both"/>
        <w:rPr>
          <w:rFonts w:ascii="Arial" w:eastAsiaTheme="minorHAnsi" w:hAnsi="Arial" w:cs="Arial"/>
          <w:lang w:val="en-US" w:eastAsia="de-DE"/>
        </w:rPr>
      </w:pPr>
    </w:p>
    <w:p w14:paraId="5DDA5B21" w14:textId="36DA856B"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With all her experience, one thing is clear to Lara Wilkin: she wants to present modern prosthetics and orthotics in a differentiated way, beyond exaggeration or deficit narratives: </w:t>
      </w:r>
      <w:r w:rsidRPr="00B02034">
        <w:rPr>
          <w:rFonts w:ascii="Arial" w:eastAsiaTheme="minorHAnsi" w:hAnsi="Arial" w:cs="Arial"/>
          <w:i/>
          <w:iCs/>
          <w:lang w:val="en-US" w:eastAsia="de-DE"/>
        </w:rPr>
        <w:t>“Technical performance alone is not enough. Only when a prosthesis can be accepted as part of one's own body and self-image does it unfold its true potential. To achieve this, users should be much more involved in development processes. After all, technical innovation arises where real challenges are understood, critically questioned, and openly discussed. Constructive feedback is a key driver for further development.”</w:t>
      </w:r>
    </w:p>
    <w:p w14:paraId="1CE6FA00" w14:textId="77777777" w:rsidR="00B02034" w:rsidRPr="00B02034" w:rsidRDefault="00B02034" w:rsidP="00B02034">
      <w:pPr>
        <w:jc w:val="both"/>
        <w:rPr>
          <w:rFonts w:ascii="Arial" w:eastAsiaTheme="minorHAnsi" w:hAnsi="Arial" w:cs="Arial"/>
          <w:lang w:val="en-US" w:eastAsia="de-DE"/>
        </w:rPr>
      </w:pPr>
    </w:p>
    <w:p w14:paraId="641192E3"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Research at the interface of technology and healthcare practice</w:t>
      </w:r>
    </w:p>
    <w:p w14:paraId="31524B77" w14:textId="77777777" w:rsidR="00B02034" w:rsidRPr="00B02034" w:rsidRDefault="00B02034" w:rsidP="00B02034">
      <w:pPr>
        <w:jc w:val="both"/>
        <w:rPr>
          <w:rFonts w:ascii="Arial" w:eastAsiaTheme="minorHAnsi" w:hAnsi="Arial" w:cs="Arial"/>
          <w:lang w:val="en-US" w:eastAsia="de-DE"/>
        </w:rPr>
      </w:pPr>
    </w:p>
    <w:p w14:paraId="113CF3D9" w14:textId="77777777"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Lara Wilkins' commitment to education and networking has always gone hand in hand with her curiosity about the technical aspects of prosthetics. In order to be able to educate others even better, she focuses on her own advanced training, for example by constantly testing new prosthetic systems, and ultimately studied prosthetics. She is now pursuing a doctorate at the Medical University of Vienna with a focus on upper limb prosthetics. Her work is at the interface of technology, function, healthcare practice, and the user perspective. </w:t>
      </w:r>
    </w:p>
    <w:p w14:paraId="6A637617" w14:textId="77777777" w:rsidR="00B02034" w:rsidRPr="00B02034" w:rsidRDefault="00B02034" w:rsidP="00B02034">
      <w:pPr>
        <w:jc w:val="both"/>
        <w:rPr>
          <w:rFonts w:ascii="Arial" w:eastAsiaTheme="minorHAnsi" w:hAnsi="Arial" w:cs="Arial"/>
          <w:lang w:val="en-US" w:eastAsia="de-DE"/>
        </w:rPr>
      </w:pPr>
    </w:p>
    <w:p w14:paraId="04B63B48" w14:textId="77777777" w:rsidR="00B02034" w:rsidRPr="00B02034" w:rsidRDefault="00B02034" w:rsidP="00B02034">
      <w:pPr>
        <w:jc w:val="both"/>
        <w:rPr>
          <w:rFonts w:ascii="Arial" w:eastAsiaTheme="minorHAnsi" w:hAnsi="Arial" w:cs="Arial"/>
          <w:b/>
          <w:bCs/>
          <w:lang w:val="en-US" w:eastAsia="de-DE"/>
        </w:rPr>
      </w:pPr>
      <w:r w:rsidRPr="00B02034">
        <w:rPr>
          <w:rFonts w:ascii="Arial" w:eastAsiaTheme="minorHAnsi" w:hAnsi="Arial" w:cs="Arial"/>
          <w:b/>
          <w:bCs/>
          <w:lang w:val="en-US" w:eastAsia="de-DE"/>
        </w:rPr>
        <w:t>Trust and shared learning in long-term care</w:t>
      </w:r>
    </w:p>
    <w:p w14:paraId="6E906F3B" w14:textId="77777777" w:rsidR="00B02034" w:rsidRPr="00B02034" w:rsidRDefault="00B02034" w:rsidP="00B02034">
      <w:pPr>
        <w:jc w:val="both"/>
        <w:rPr>
          <w:rFonts w:ascii="Arial" w:eastAsiaTheme="minorHAnsi" w:hAnsi="Arial" w:cs="Arial"/>
          <w:lang w:val="en-US" w:eastAsia="de-DE"/>
        </w:rPr>
      </w:pPr>
    </w:p>
    <w:p w14:paraId="5E0CF459" w14:textId="24927F32"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Orthopedic technician André </w:t>
      </w:r>
      <w:proofErr w:type="spellStart"/>
      <w:r w:rsidRPr="00B02034">
        <w:rPr>
          <w:rFonts w:ascii="Arial" w:eastAsiaTheme="minorHAnsi" w:hAnsi="Arial" w:cs="Arial"/>
          <w:lang w:val="en-US" w:eastAsia="de-DE"/>
        </w:rPr>
        <w:t>Wohlatz</w:t>
      </w:r>
      <w:proofErr w:type="spellEnd"/>
      <w:r w:rsidRPr="00B02034">
        <w:rPr>
          <w:rFonts w:ascii="Arial" w:eastAsiaTheme="minorHAnsi" w:hAnsi="Arial" w:cs="Arial"/>
          <w:lang w:val="en-US" w:eastAsia="de-DE"/>
        </w:rPr>
        <w:t xml:space="preserve"> remains an important companion to this day. Lara Wilkin visits him every four to six weeks to have her forearm prosthesis fitted. This makes it clear that, in addition to technical expertise, the personal level is essential for successful care: “</w:t>
      </w:r>
      <w:r w:rsidRPr="00B02034">
        <w:rPr>
          <w:rFonts w:ascii="Arial" w:eastAsiaTheme="minorHAnsi" w:hAnsi="Arial" w:cs="Arial"/>
          <w:i/>
          <w:iCs/>
          <w:lang w:val="en-US" w:eastAsia="de-DE"/>
        </w:rPr>
        <w:t>Working together is about trust, understanding, and taking the customer's concerns and your own task seriously,”</w:t>
      </w:r>
      <w:r w:rsidRPr="00B02034">
        <w:rPr>
          <w:rFonts w:ascii="Arial" w:eastAsiaTheme="minorHAnsi" w:hAnsi="Arial" w:cs="Arial"/>
          <w:lang w:val="en-US" w:eastAsia="de-DE"/>
        </w:rPr>
        <w:t xml:space="preserve"> says André </w:t>
      </w:r>
      <w:proofErr w:type="spellStart"/>
      <w:r w:rsidRPr="00B02034">
        <w:rPr>
          <w:rFonts w:ascii="Arial" w:eastAsiaTheme="minorHAnsi" w:hAnsi="Arial" w:cs="Arial"/>
          <w:lang w:val="en-US" w:eastAsia="de-DE"/>
        </w:rPr>
        <w:t>Wohlatz</w:t>
      </w:r>
      <w:proofErr w:type="spellEnd"/>
      <w:r w:rsidRPr="00B02034">
        <w:rPr>
          <w:rFonts w:ascii="Arial" w:eastAsiaTheme="minorHAnsi" w:hAnsi="Arial" w:cs="Arial"/>
          <w:lang w:val="en-US" w:eastAsia="de-DE"/>
        </w:rPr>
        <w:t xml:space="preserve">. After all, the goal for those affected </w:t>
      </w:r>
      <w:r w:rsidR="00F62619">
        <w:rPr>
          <w:rFonts w:ascii="Arial" w:eastAsiaTheme="minorHAnsi" w:hAnsi="Arial" w:cs="Arial"/>
          <w:lang w:val="en-US" w:eastAsia="de-DE"/>
        </w:rPr>
        <w:t xml:space="preserve">is to </w:t>
      </w:r>
      <w:r w:rsidRPr="00B02034">
        <w:rPr>
          <w:rFonts w:ascii="Arial" w:eastAsiaTheme="minorHAnsi" w:hAnsi="Arial" w:cs="Arial"/>
          <w:lang w:val="en-US" w:eastAsia="de-DE"/>
        </w:rPr>
        <w:t xml:space="preserve">to actually use their medical aids and not give </w:t>
      </w:r>
      <w:r w:rsidRPr="00B02034">
        <w:rPr>
          <w:rFonts w:ascii="Arial" w:eastAsiaTheme="minorHAnsi" w:hAnsi="Arial" w:cs="Arial"/>
          <w:lang w:val="en-US" w:eastAsia="de-DE"/>
        </w:rPr>
        <w:lastRenderedPageBreak/>
        <w:t xml:space="preserve">up when problems arise. Lara Wilkin is certain that she has found the best solution for her care together with André </w:t>
      </w:r>
      <w:proofErr w:type="spellStart"/>
      <w:r w:rsidRPr="00B02034">
        <w:rPr>
          <w:rFonts w:ascii="Arial" w:eastAsiaTheme="minorHAnsi" w:hAnsi="Arial" w:cs="Arial"/>
          <w:lang w:val="en-US" w:eastAsia="de-DE"/>
        </w:rPr>
        <w:t>Wohlatz</w:t>
      </w:r>
      <w:proofErr w:type="spellEnd"/>
      <w:r w:rsidRPr="00B02034">
        <w:rPr>
          <w:rFonts w:ascii="Arial" w:eastAsiaTheme="minorHAnsi" w:hAnsi="Arial" w:cs="Arial"/>
          <w:lang w:val="en-US" w:eastAsia="de-DE"/>
        </w:rPr>
        <w:t>. “He didn't reject anything, but was always willing to try out all options. We were able to learn together – I wish this experience for others too,” says Lara Wilkin.</w:t>
      </w:r>
    </w:p>
    <w:p w14:paraId="3206E734" w14:textId="77777777" w:rsidR="00B02034" w:rsidRPr="00B02034" w:rsidRDefault="00B02034" w:rsidP="00B02034">
      <w:pPr>
        <w:jc w:val="both"/>
        <w:rPr>
          <w:rFonts w:ascii="Arial" w:eastAsiaTheme="minorHAnsi" w:hAnsi="Arial" w:cs="Arial"/>
          <w:lang w:val="en-US" w:eastAsia="de-DE"/>
        </w:rPr>
      </w:pPr>
    </w:p>
    <w:p w14:paraId="4DE08CCF" w14:textId="72867EE4"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Lara Wilkin will participate in the </w:t>
      </w:r>
      <w:proofErr w:type="spellStart"/>
      <w:r w:rsidRPr="00B02034">
        <w:rPr>
          <w:rFonts w:ascii="Arial" w:eastAsiaTheme="minorHAnsi" w:hAnsi="Arial" w:cs="Arial"/>
          <w:lang w:val="en-US" w:eastAsia="de-DE"/>
        </w:rPr>
        <w:t>OTWorld</w:t>
      </w:r>
      <w:proofErr w:type="spellEnd"/>
      <w:r w:rsidRPr="00B02034">
        <w:rPr>
          <w:rFonts w:ascii="Arial" w:eastAsiaTheme="minorHAnsi" w:hAnsi="Arial" w:cs="Arial"/>
          <w:lang w:val="en-US" w:eastAsia="de-DE"/>
        </w:rPr>
        <w:t xml:space="preserve"> 2026 congress </w:t>
      </w:r>
      <w:proofErr w:type="spellStart"/>
      <w:r w:rsidRPr="00B02034">
        <w:rPr>
          <w:rFonts w:ascii="Arial" w:eastAsiaTheme="minorHAnsi" w:hAnsi="Arial" w:cs="Arial"/>
          <w:lang w:val="en-US" w:eastAsia="de-DE"/>
        </w:rPr>
        <w:t>program</w:t>
      </w:r>
      <w:r>
        <w:rPr>
          <w:rFonts w:ascii="Arial" w:eastAsiaTheme="minorHAnsi" w:hAnsi="Arial" w:cs="Arial"/>
          <w:lang w:val="en-US" w:eastAsia="de-DE"/>
        </w:rPr>
        <w:t>me</w:t>
      </w:r>
      <w:proofErr w:type="spellEnd"/>
      <w:r w:rsidRPr="00B02034">
        <w:rPr>
          <w:rFonts w:ascii="Arial" w:eastAsiaTheme="minorHAnsi" w:hAnsi="Arial" w:cs="Arial"/>
          <w:lang w:val="en-US" w:eastAsia="de-DE"/>
        </w:rPr>
        <w:t xml:space="preserve"> with five presentations:</w:t>
      </w:r>
    </w:p>
    <w:p w14:paraId="3A86AFA6" w14:textId="77777777" w:rsidR="00B02034" w:rsidRPr="00B02034" w:rsidRDefault="00B02034" w:rsidP="00B02034">
      <w:pPr>
        <w:jc w:val="both"/>
        <w:rPr>
          <w:rFonts w:ascii="Arial" w:eastAsiaTheme="minorHAnsi" w:hAnsi="Arial" w:cs="Arial"/>
          <w:lang w:val="en-US" w:eastAsia="de-DE"/>
        </w:rPr>
      </w:pPr>
    </w:p>
    <w:p w14:paraId="767B6ECF" w14:textId="0729DE2C" w:rsidR="00C47352" w:rsidRPr="00C47352" w:rsidRDefault="00B02034" w:rsidP="00C47352">
      <w:pPr>
        <w:jc w:val="both"/>
        <w:rPr>
          <w:rFonts w:ascii="Arial" w:eastAsiaTheme="minorHAnsi" w:hAnsi="Arial" w:cs="Arial"/>
          <w:lang w:val="en-US" w:eastAsia="de-DE"/>
        </w:rPr>
      </w:pPr>
      <w:r w:rsidRPr="00B02034">
        <w:rPr>
          <w:rFonts w:ascii="Arial" w:eastAsiaTheme="minorHAnsi" w:hAnsi="Arial" w:cs="Arial"/>
          <w:lang w:val="en-US" w:eastAsia="de-DE"/>
        </w:rPr>
        <w:t xml:space="preserve">May 19 | 10:30 a.m. – 11:45 a.m. | Individualized prosthesis training as the key to functional and psychosocial rehabilitation for arm amputations in free papers </w:t>
      </w:r>
      <w:hyperlink r:id="rId11" w:history="1">
        <w:r w:rsidR="00C47352" w:rsidRPr="00C47352">
          <w:rPr>
            <w:rStyle w:val="Hyperlink"/>
            <w:rFonts w:ascii="Arial" w:eastAsiaTheme="minorHAnsi" w:hAnsi="Arial" w:cs="Arial"/>
            <w:lang w:val="en-US" w:eastAsia="de-DE"/>
          </w:rPr>
          <w:t xml:space="preserve">“Innovations in Design, Materials, and Training – Pathways to </w:t>
        </w:r>
        <w:proofErr w:type="spellStart"/>
        <w:r w:rsidR="00C47352" w:rsidRPr="00C47352">
          <w:rPr>
            <w:rStyle w:val="Hyperlink"/>
            <w:rFonts w:ascii="Arial" w:eastAsiaTheme="minorHAnsi" w:hAnsi="Arial" w:cs="Arial"/>
            <w:lang w:val="en-US" w:eastAsia="de-DE"/>
          </w:rPr>
          <w:t>Individualised</w:t>
        </w:r>
        <w:proofErr w:type="spellEnd"/>
        <w:r w:rsidR="00C47352" w:rsidRPr="00C47352">
          <w:rPr>
            <w:rStyle w:val="Hyperlink"/>
            <w:rFonts w:ascii="Arial" w:eastAsiaTheme="minorHAnsi" w:hAnsi="Arial" w:cs="Arial"/>
            <w:lang w:val="en-US" w:eastAsia="de-DE"/>
          </w:rPr>
          <w:t xml:space="preserve"> Prosthetic Treatment and Care”</w:t>
        </w:r>
      </w:hyperlink>
    </w:p>
    <w:p w14:paraId="065AEA59" w14:textId="77777777" w:rsidR="00B02034" w:rsidRPr="00B02034" w:rsidRDefault="00B02034" w:rsidP="00B02034">
      <w:pPr>
        <w:jc w:val="both"/>
        <w:rPr>
          <w:rFonts w:ascii="Arial" w:eastAsiaTheme="minorHAnsi" w:hAnsi="Arial" w:cs="Arial"/>
          <w:lang w:val="en-US" w:eastAsia="de-DE"/>
        </w:rPr>
      </w:pPr>
    </w:p>
    <w:p w14:paraId="60A47419" w14:textId="16AF61B9" w:rsidR="00C47352" w:rsidRPr="00C47352" w:rsidRDefault="00B02034" w:rsidP="00C47352">
      <w:pPr>
        <w:jc w:val="both"/>
        <w:rPr>
          <w:rFonts w:ascii="Arial" w:eastAsiaTheme="minorHAnsi" w:hAnsi="Arial" w:cs="Arial"/>
          <w:lang w:val="en-US" w:eastAsia="de-DE"/>
        </w:rPr>
      </w:pPr>
      <w:r w:rsidRPr="00B02034">
        <w:rPr>
          <w:rFonts w:ascii="Arial" w:eastAsiaTheme="minorHAnsi" w:hAnsi="Arial" w:cs="Arial"/>
          <w:lang w:val="en-US" w:eastAsia="de-DE"/>
        </w:rPr>
        <w:t xml:space="preserve">May 19 | 12:15–1:30 p.m. | Individualized myoelectric </w:t>
      </w:r>
      <w:proofErr w:type="spellStart"/>
      <w:r w:rsidRPr="00B02034">
        <w:rPr>
          <w:rFonts w:ascii="Arial" w:eastAsiaTheme="minorHAnsi" w:hAnsi="Arial" w:cs="Arial"/>
          <w:lang w:val="en-US" w:eastAsia="de-DE"/>
        </w:rPr>
        <w:t>orthoprosthesis</w:t>
      </w:r>
      <w:proofErr w:type="spellEnd"/>
      <w:r w:rsidRPr="00B02034">
        <w:rPr>
          <w:rFonts w:ascii="Arial" w:eastAsiaTheme="minorHAnsi" w:hAnsi="Arial" w:cs="Arial"/>
          <w:lang w:val="en-US" w:eastAsia="de-DE"/>
        </w:rPr>
        <w:t xml:space="preserve"> for birth trauma plexus palsy: Planning test phase for innovative care in free papers </w:t>
      </w:r>
      <w:hyperlink r:id="rId12" w:history="1">
        <w:r w:rsidR="00C47352" w:rsidRPr="00C47352">
          <w:rPr>
            <w:rStyle w:val="Hyperlink"/>
            <w:rFonts w:ascii="Arial" w:eastAsiaTheme="minorHAnsi" w:hAnsi="Arial" w:cs="Arial"/>
            <w:lang w:val="en-US" w:eastAsia="de-DE"/>
          </w:rPr>
          <w:t>“Impulses for Tomorrow – Diverse Ideas from Prosthetics and Orthotics”</w:t>
        </w:r>
      </w:hyperlink>
    </w:p>
    <w:p w14:paraId="68DD13F9" w14:textId="2006BFEC" w:rsidR="00B02034" w:rsidRDefault="00B02034" w:rsidP="00B02034">
      <w:pPr>
        <w:jc w:val="both"/>
        <w:rPr>
          <w:rFonts w:ascii="Arial" w:eastAsiaTheme="minorHAnsi" w:hAnsi="Arial" w:cs="Arial"/>
          <w:lang w:val="en-US" w:eastAsia="de-DE"/>
        </w:rPr>
      </w:pPr>
    </w:p>
    <w:p w14:paraId="73F09D25" w14:textId="657FA233" w:rsidR="00C47352" w:rsidRPr="00C47352" w:rsidRDefault="00B02034" w:rsidP="00C47352">
      <w:pPr>
        <w:jc w:val="both"/>
        <w:rPr>
          <w:rFonts w:ascii="Arial" w:eastAsiaTheme="minorHAnsi" w:hAnsi="Arial" w:cs="Arial"/>
          <w:lang w:val="en-US" w:eastAsia="de-DE"/>
        </w:rPr>
      </w:pPr>
      <w:r w:rsidRPr="00B02034">
        <w:rPr>
          <w:rFonts w:ascii="Arial" w:eastAsiaTheme="minorHAnsi" w:hAnsi="Arial" w:cs="Arial"/>
          <w:lang w:val="en-US" w:eastAsia="de-DE"/>
        </w:rPr>
        <w:t xml:space="preserve">May 20 | 10:30 a.m. – 11:45 a.m. | Acceptance, embodiment, and individualization in an intercultural comparison – results of a multicenter survey in free papers </w:t>
      </w:r>
      <w:hyperlink r:id="rId13" w:history="1">
        <w:r w:rsidR="00C47352" w:rsidRPr="00C47352">
          <w:rPr>
            <w:rStyle w:val="Hyperlink"/>
            <w:rFonts w:ascii="Arial" w:eastAsiaTheme="minorHAnsi" w:hAnsi="Arial" w:cs="Arial"/>
            <w:lang w:val="en-US" w:eastAsia="de-DE"/>
          </w:rPr>
          <w:t>“The Future of Arm Prosthetics – Treatment and Care in Transition”</w:t>
        </w:r>
      </w:hyperlink>
    </w:p>
    <w:p w14:paraId="045427C7" w14:textId="70C995EA" w:rsidR="00B02034" w:rsidRPr="00B02034" w:rsidRDefault="00B02034" w:rsidP="00B02034">
      <w:pPr>
        <w:jc w:val="both"/>
        <w:rPr>
          <w:rFonts w:ascii="Arial" w:eastAsiaTheme="minorHAnsi" w:hAnsi="Arial" w:cs="Arial"/>
          <w:lang w:val="en-US" w:eastAsia="de-DE"/>
        </w:rPr>
      </w:pPr>
    </w:p>
    <w:p w14:paraId="2B86BB7C" w14:textId="77777777" w:rsidR="00B02034" w:rsidRPr="00B02034" w:rsidRDefault="00B02034" w:rsidP="00B02034">
      <w:pPr>
        <w:jc w:val="both"/>
        <w:rPr>
          <w:rFonts w:ascii="Arial" w:eastAsiaTheme="minorHAnsi" w:hAnsi="Arial" w:cs="Arial"/>
          <w:lang w:val="en-US" w:eastAsia="de-DE"/>
        </w:rPr>
      </w:pPr>
    </w:p>
    <w:p w14:paraId="6AD354BE" w14:textId="77777777"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t xml:space="preserve">May 20 | 2:00–3:00 p.m. | Embodiment of myoelectric </w:t>
      </w:r>
      <w:proofErr w:type="spellStart"/>
      <w:r w:rsidRPr="00B02034">
        <w:rPr>
          <w:rFonts w:ascii="Arial" w:eastAsiaTheme="minorHAnsi" w:hAnsi="Arial" w:cs="Arial"/>
          <w:lang w:val="en-US" w:eastAsia="de-DE"/>
        </w:rPr>
        <w:t>orthoprostheses</w:t>
      </w:r>
      <w:proofErr w:type="spellEnd"/>
      <w:r w:rsidRPr="00B02034">
        <w:rPr>
          <w:rFonts w:ascii="Arial" w:eastAsiaTheme="minorHAnsi" w:hAnsi="Arial" w:cs="Arial"/>
          <w:lang w:val="en-US" w:eastAsia="de-DE"/>
        </w:rPr>
        <w:t xml:space="preserve"> for functional rehabilitation in upper limbs in poster presentation </w:t>
      </w:r>
      <w:hyperlink r:id="rId14" w:history="1">
        <w:r w:rsidRPr="00B02034">
          <w:rPr>
            <w:rStyle w:val="Hyperlink"/>
            <w:rFonts w:ascii="Arial" w:eastAsiaTheme="minorHAnsi" w:hAnsi="Arial" w:cs="Arial"/>
            <w:lang w:val="en-US" w:eastAsia="de-DE"/>
          </w:rPr>
          <w:t>“Poster presentations with short lectures – Prosthetics, amputation surgery, training/job profile, biomechanics, and foot and shoe/</w:t>
        </w:r>
        <w:proofErr w:type="spellStart"/>
        <w:r w:rsidRPr="00B02034">
          <w:rPr>
            <w:rStyle w:val="Hyperlink"/>
            <w:rFonts w:ascii="Arial" w:eastAsiaTheme="minorHAnsi" w:hAnsi="Arial" w:cs="Arial"/>
            <w:lang w:val="en-US" w:eastAsia="de-DE"/>
          </w:rPr>
          <w:t>orthopaedic</w:t>
        </w:r>
        <w:proofErr w:type="spellEnd"/>
        <w:r w:rsidRPr="00B02034">
          <w:rPr>
            <w:rStyle w:val="Hyperlink"/>
            <w:rFonts w:ascii="Arial" w:eastAsiaTheme="minorHAnsi" w:hAnsi="Arial" w:cs="Arial"/>
            <w:lang w:val="en-US" w:eastAsia="de-DE"/>
          </w:rPr>
          <w:t xml:space="preserve"> footwear technology”</w:t>
        </w:r>
      </w:hyperlink>
    </w:p>
    <w:p w14:paraId="4866EEEA" w14:textId="77777777" w:rsidR="00B02034" w:rsidRPr="00B02034" w:rsidRDefault="00B02034" w:rsidP="00B02034">
      <w:pPr>
        <w:jc w:val="both"/>
        <w:rPr>
          <w:rFonts w:ascii="Arial" w:eastAsiaTheme="minorHAnsi" w:hAnsi="Arial" w:cs="Arial"/>
          <w:lang w:val="en-US" w:eastAsia="de-DE"/>
        </w:rPr>
      </w:pPr>
    </w:p>
    <w:p w14:paraId="6646C780" w14:textId="75037065" w:rsidR="00C47352" w:rsidRPr="00C47352" w:rsidRDefault="00B02034" w:rsidP="00C47352">
      <w:pPr>
        <w:jc w:val="both"/>
        <w:rPr>
          <w:rStyle w:val="Hyperlink"/>
          <w:rFonts w:ascii="Arial" w:eastAsiaTheme="minorHAnsi" w:hAnsi="Arial" w:cs="Arial"/>
          <w:lang w:val="en-US" w:eastAsia="de-DE"/>
        </w:rPr>
      </w:pPr>
      <w:r w:rsidRPr="00B02034">
        <w:rPr>
          <w:rFonts w:ascii="Arial" w:eastAsiaTheme="minorHAnsi" w:hAnsi="Arial" w:cs="Arial"/>
          <w:lang w:val="en-US" w:eastAsia="de-DE"/>
        </w:rPr>
        <w:t xml:space="preserve">May 20 | 2:00–3:00 p.m. | Interdisciplinary </w:t>
      </w:r>
      <w:proofErr w:type="spellStart"/>
      <w:r w:rsidRPr="00B02034">
        <w:rPr>
          <w:rFonts w:ascii="Arial" w:eastAsiaTheme="minorHAnsi" w:hAnsi="Arial" w:cs="Arial"/>
          <w:lang w:val="en-US" w:eastAsia="de-DE"/>
        </w:rPr>
        <w:t>orthoprosthetic</w:t>
      </w:r>
      <w:proofErr w:type="spellEnd"/>
      <w:r w:rsidRPr="00B02034">
        <w:rPr>
          <w:rFonts w:ascii="Arial" w:eastAsiaTheme="minorHAnsi" w:hAnsi="Arial" w:cs="Arial"/>
          <w:lang w:val="en-US" w:eastAsia="de-DE"/>
        </w:rPr>
        <w:t xml:space="preserve"> care for CRPS-related contractures: innovative case study on limb preservation in free papers </w:t>
      </w:r>
      <w:r w:rsidRPr="00B02034">
        <w:rPr>
          <w:rFonts w:ascii="Arial" w:eastAsiaTheme="minorHAnsi" w:hAnsi="Arial" w:cs="Arial"/>
          <w:lang w:eastAsia="de-DE"/>
        </w:rPr>
        <w:fldChar w:fldCharType="begin"/>
      </w:r>
      <w:r w:rsidR="00C47352" w:rsidRPr="00C47352">
        <w:rPr>
          <w:rFonts w:ascii="Arial" w:eastAsiaTheme="minorHAnsi" w:hAnsi="Arial" w:cs="Arial"/>
          <w:lang w:val="en-US" w:eastAsia="de-DE"/>
        </w:rPr>
        <w:instrText>HYPERLINK "https://www.ot-world.com/congressprogram/otworld/125680"</w:instrText>
      </w:r>
      <w:r w:rsidRPr="00B02034">
        <w:rPr>
          <w:rFonts w:ascii="Arial" w:eastAsiaTheme="minorHAnsi" w:hAnsi="Arial" w:cs="Arial"/>
          <w:lang w:eastAsia="de-DE"/>
        </w:rPr>
      </w:r>
      <w:r w:rsidRPr="00B02034">
        <w:rPr>
          <w:rFonts w:ascii="Arial" w:eastAsiaTheme="minorHAnsi" w:hAnsi="Arial" w:cs="Arial"/>
          <w:lang w:eastAsia="de-DE"/>
        </w:rPr>
        <w:fldChar w:fldCharType="separate"/>
      </w:r>
      <w:r w:rsidRPr="00B02034">
        <w:rPr>
          <w:rStyle w:val="Hyperlink"/>
          <w:rFonts w:ascii="Arial" w:eastAsiaTheme="minorHAnsi" w:hAnsi="Arial" w:cs="Arial"/>
          <w:lang w:val="en-US" w:eastAsia="de-DE"/>
        </w:rPr>
        <w:t>“</w:t>
      </w:r>
      <w:r w:rsidR="00C47352" w:rsidRPr="00C47352">
        <w:rPr>
          <w:rStyle w:val="Hyperlink"/>
          <w:rFonts w:ascii="Arial" w:eastAsiaTheme="minorHAnsi" w:hAnsi="Arial" w:cs="Arial"/>
          <w:lang w:val="en-US" w:eastAsia="de-DE"/>
        </w:rPr>
        <w:t xml:space="preserve">Poster Presentations with Short Lectures - Prosthetics, Amputation Surgery, Education, Biomechanics and Foot and Shoe / </w:t>
      </w:r>
      <w:proofErr w:type="spellStart"/>
      <w:r w:rsidR="00C47352" w:rsidRPr="00C47352">
        <w:rPr>
          <w:rStyle w:val="Hyperlink"/>
          <w:rFonts w:ascii="Arial" w:eastAsiaTheme="minorHAnsi" w:hAnsi="Arial" w:cs="Arial"/>
          <w:lang w:val="en-US" w:eastAsia="de-DE"/>
        </w:rPr>
        <w:t>Orthopaedic</w:t>
      </w:r>
      <w:proofErr w:type="spellEnd"/>
      <w:r w:rsidR="00C47352" w:rsidRPr="00C47352">
        <w:rPr>
          <w:rStyle w:val="Hyperlink"/>
          <w:rFonts w:ascii="Arial" w:eastAsiaTheme="minorHAnsi" w:hAnsi="Arial" w:cs="Arial"/>
          <w:lang w:val="en-US" w:eastAsia="de-DE"/>
        </w:rPr>
        <w:t xml:space="preserve"> Footwear Technology</w:t>
      </w:r>
      <w:r w:rsidR="00C47352">
        <w:rPr>
          <w:rStyle w:val="Hyperlink"/>
          <w:rFonts w:ascii="Arial" w:eastAsiaTheme="minorHAnsi" w:hAnsi="Arial" w:cs="Arial"/>
          <w:lang w:val="en-US" w:eastAsia="de-DE"/>
        </w:rPr>
        <w:t>”</w:t>
      </w:r>
    </w:p>
    <w:p w14:paraId="2FE86472" w14:textId="446075A8" w:rsidR="00B02034" w:rsidRPr="00B02034" w:rsidRDefault="00B02034" w:rsidP="00B02034">
      <w:pPr>
        <w:jc w:val="both"/>
        <w:rPr>
          <w:rFonts w:ascii="Arial" w:eastAsiaTheme="minorHAnsi" w:hAnsi="Arial" w:cs="Arial"/>
          <w:lang w:val="en-US" w:eastAsia="de-DE"/>
        </w:rPr>
      </w:pPr>
      <w:r w:rsidRPr="00B02034">
        <w:rPr>
          <w:rFonts w:ascii="Arial" w:eastAsiaTheme="minorHAnsi" w:hAnsi="Arial" w:cs="Arial"/>
          <w:lang w:val="en-US" w:eastAsia="de-DE"/>
        </w:rPr>
        <w:fldChar w:fldCharType="end"/>
      </w:r>
    </w:p>
    <w:p w14:paraId="0162304D" w14:textId="77777777" w:rsidR="00B02034" w:rsidRPr="00B02034" w:rsidRDefault="00B02034" w:rsidP="00B02034">
      <w:pPr>
        <w:jc w:val="both"/>
        <w:rPr>
          <w:rFonts w:ascii="Arial" w:eastAsiaTheme="minorHAnsi" w:hAnsi="Arial" w:cs="Arial"/>
          <w:b/>
          <w:bCs/>
          <w:sz w:val="28"/>
          <w:lang w:val="en-US" w:eastAsia="de-DE"/>
        </w:rPr>
      </w:pPr>
    </w:p>
    <w:p w14:paraId="7D256BBC" w14:textId="41627A21"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2BEA4DF0" w14:textId="77777777" w:rsidR="003D0C6F" w:rsidRDefault="00E138F5" w:rsidP="00E138F5">
      <w:pPr>
        <w:spacing w:before="240" w:after="240"/>
        <w:jc w:val="both"/>
        <w:rPr>
          <w:rFonts w:ascii="Arial" w:hAnsi="Arial" w:cs="Arial"/>
          <w:color w:val="000000"/>
          <w:lang w:val="en-GB"/>
        </w:rPr>
      </w:pPr>
      <w:r w:rsidRPr="00AE75A8">
        <w:rPr>
          <w:rFonts w:ascii="Arial" w:hAnsi="Arial" w:cs="Arial"/>
          <w:color w:val="000000"/>
          <w:lang w:val="en-GB"/>
        </w:rPr>
        <w:t xml:space="preserve">The ticket shop for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2026 is now open. </w:t>
      </w:r>
      <w:proofErr w:type="spellStart"/>
      <w:r w:rsidRPr="00B02034">
        <w:rPr>
          <w:rFonts w:ascii="Arial" w:hAnsi="Arial" w:cs="Arial"/>
          <w:b/>
          <w:bCs/>
          <w:color w:val="000000"/>
          <w:lang w:val="en-GB"/>
        </w:rPr>
        <w:t>OTWorld</w:t>
      </w:r>
      <w:proofErr w:type="spellEnd"/>
      <w:r w:rsidRPr="00B02034">
        <w:rPr>
          <w:rFonts w:ascii="Arial" w:hAnsi="Arial" w:cs="Arial"/>
          <w:b/>
          <w:bCs/>
          <w:color w:val="000000"/>
          <w:lang w:val="en-GB"/>
        </w:rPr>
        <w:t xml:space="preserve"> full tickets</w:t>
      </w:r>
      <w:r w:rsidR="00A03B57" w:rsidRPr="00B02034">
        <w:rPr>
          <w:rFonts w:ascii="Arial" w:hAnsi="Arial" w:cs="Arial"/>
          <w:b/>
          <w:bCs/>
          <w:color w:val="000000"/>
          <w:lang w:val="en-GB"/>
        </w:rPr>
        <w:t xml:space="preserve"> (</w:t>
      </w:r>
      <w:proofErr w:type="spellStart"/>
      <w:r w:rsidR="00A03B57" w:rsidRPr="00B02034">
        <w:rPr>
          <w:rFonts w:ascii="Arial" w:hAnsi="Arial" w:cs="Arial"/>
          <w:b/>
          <w:bCs/>
          <w:color w:val="000000"/>
          <w:lang w:val="en-GB"/>
        </w:rPr>
        <w:t>OTWorld</w:t>
      </w:r>
      <w:proofErr w:type="spellEnd"/>
      <w:r w:rsidR="00A03B57" w:rsidRPr="00B02034">
        <w:rPr>
          <w:rFonts w:ascii="Arial" w:hAnsi="Arial" w:cs="Arial"/>
          <w:b/>
          <w:bCs/>
          <w:color w:val="000000"/>
          <w:lang w:val="en-GB"/>
        </w:rPr>
        <w:t xml:space="preserve"> COMPLETE)</w:t>
      </w:r>
      <w:r w:rsidRPr="00AE75A8">
        <w:rPr>
          <w:rFonts w:ascii="Arial" w:hAnsi="Arial" w:cs="Arial"/>
          <w:color w:val="000000"/>
          <w:lang w:val="en-GB"/>
        </w:rPr>
        <w:t xml:space="preserve"> are available, which include access to the </w:t>
      </w:r>
      <w:r w:rsidR="00CC2F7C">
        <w:rPr>
          <w:rFonts w:ascii="Arial" w:hAnsi="Arial" w:cs="Arial"/>
          <w:color w:val="000000"/>
          <w:lang w:val="en-GB"/>
        </w:rPr>
        <w:t>W</w:t>
      </w:r>
      <w:r w:rsidRPr="00AE75A8">
        <w:rPr>
          <w:rFonts w:ascii="Arial" w:hAnsi="Arial" w:cs="Arial"/>
          <w:color w:val="000000"/>
          <w:lang w:val="en-GB"/>
        </w:rPr>
        <w:t xml:space="preserve">orld </w:t>
      </w:r>
      <w:r w:rsidR="00CC2F7C">
        <w:rPr>
          <w:rFonts w:ascii="Arial" w:hAnsi="Arial" w:cs="Arial"/>
          <w:color w:val="000000"/>
          <w:lang w:val="en-GB"/>
        </w:rPr>
        <w:t>C</w:t>
      </w:r>
      <w:r w:rsidRPr="00AE75A8">
        <w:rPr>
          <w:rFonts w:ascii="Arial" w:hAnsi="Arial" w:cs="Arial"/>
          <w:color w:val="000000"/>
          <w:lang w:val="en-GB"/>
        </w:rPr>
        <w:t xml:space="preserve">ongress and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how. An early bird rate is available until 31 March, offering savings of up to 80</w:t>
      </w:r>
      <w:r w:rsidR="000D31BB">
        <w:rPr>
          <w:rFonts w:ascii="Arial" w:hAnsi="Arial" w:cs="Arial"/>
          <w:color w:val="000000"/>
          <w:lang w:val="en-GB"/>
        </w:rPr>
        <w:t>.00 EUR</w:t>
      </w:r>
      <w:r w:rsidRPr="00AE75A8">
        <w:rPr>
          <w:rFonts w:ascii="Arial" w:hAnsi="Arial" w:cs="Arial"/>
          <w:color w:val="000000"/>
          <w:lang w:val="en-GB"/>
        </w:rPr>
        <w:t xml:space="preserve">. Discounted day tickets are </w:t>
      </w:r>
      <w:r w:rsidR="00543C56">
        <w:rPr>
          <w:rFonts w:ascii="Arial" w:hAnsi="Arial" w:cs="Arial"/>
          <w:color w:val="000000"/>
          <w:lang w:val="en-GB"/>
        </w:rPr>
        <w:t>further</w:t>
      </w:r>
      <w:r w:rsidR="00543C56" w:rsidRPr="00AE75A8">
        <w:rPr>
          <w:rFonts w:ascii="Arial" w:hAnsi="Arial" w:cs="Arial"/>
          <w:color w:val="000000"/>
          <w:lang w:val="en-GB"/>
        </w:rPr>
        <w:t xml:space="preserve"> </w:t>
      </w:r>
      <w:r w:rsidRPr="00AE75A8">
        <w:rPr>
          <w:rFonts w:ascii="Arial" w:hAnsi="Arial" w:cs="Arial"/>
          <w:color w:val="000000"/>
          <w:lang w:val="en-GB"/>
        </w:rPr>
        <w:t xml:space="preserve">available for pupils, students and trainees – </w:t>
      </w:r>
      <w:r w:rsidR="00543C56">
        <w:rPr>
          <w:rFonts w:ascii="Arial" w:hAnsi="Arial" w:cs="Arial"/>
          <w:color w:val="000000"/>
          <w:lang w:val="en-GB"/>
        </w:rPr>
        <w:t>with a</w:t>
      </w:r>
      <w:r w:rsidR="00543C56" w:rsidRPr="00AE75A8">
        <w:rPr>
          <w:rFonts w:ascii="Arial" w:hAnsi="Arial" w:cs="Arial"/>
          <w:color w:val="000000"/>
          <w:lang w:val="en-GB"/>
        </w:rPr>
        <w:t xml:space="preserve"> </w:t>
      </w:r>
      <w:r w:rsidR="00A03B57">
        <w:rPr>
          <w:rFonts w:ascii="Arial" w:hAnsi="Arial" w:cs="Arial"/>
          <w:color w:val="000000"/>
          <w:lang w:val="en-GB"/>
        </w:rPr>
        <w:t xml:space="preserve">reduced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w:t>
      </w:r>
      <w:r w:rsidR="00A03B57">
        <w:rPr>
          <w:rFonts w:ascii="Arial" w:hAnsi="Arial" w:cs="Arial"/>
          <w:color w:val="000000"/>
          <w:lang w:val="en-GB"/>
        </w:rPr>
        <w:t>COMPLETE ticket</w:t>
      </w:r>
      <w:r w:rsidRPr="00AE75A8">
        <w:rPr>
          <w:rFonts w:ascii="Arial" w:hAnsi="Arial" w:cs="Arial"/>
          <w:color w:val="000000"/>
          <w:lang w:val="en-GB"/>
        </w:rPr>
        <w:t xml:space="preserve">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89</w:t>
      </w:r>
      <w:r w:rsidR="000D31BB">
        <w:rPr>
          <w:rFonts w:ascii="Arial" w:hAnsi="Arial" w:cs="Arial"/>
          <w:color w:val="000000"/>
          <w:lang w:val="en-GB"/>
        </w:rPr>
        <w:t>.00 EUR</w:t>
      </w:r>
      <w:r w:rsidRPr="00AE75A8">
        <w:rPr>
          <w:rFonts w:ascii="Arial" w:hAnsi="Arial" w:cs="Arial"/>
          <w:color w:val="000000"/>
          <w:lang w:val="en-GB"/>
        </w:rPr>
        <w:t xml:space="preserve"> and </w:t>
      </w:r>
      <w:r w:rsidR="00543C56">
        <w:rPr>
          <w:rFonts w:ascii="Arial" w:hAnsi="Arial" w:cs="Arial"/>
          <w:color w:val="000000"/>
          <w:lang w:val="en-GB"/>
        </w:rPr>
        <w:t xml:space="preserve">a </w:t>
      </w:r>
      <w:r w:rsidR="00A03B57">
        <w:rPr>
          <w:rFonts w:ascii="Arial" w:hAnsi="Arial" w:cs="Arial"/>
          <w:color w:val="000000"/>
          <w:lang w:val="en-GB"/>
        </w:rPr>
        <w:t>reduce</w:t>
      </w:r>
      <w:r w:rsidR="0021116C">
        <w:rPr>
          <w:rFonts w:ascii="Arial" w:hAnsi="Arial" w:cs="Arial"/>
          <w:color w:val="000000"/>
          <w:lang w:val="en-GB"/>
        </w:rPr>
        <w:t>d</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TRADE </w:t>
      </w:r>
      <w:r w:rsidR="0021116C">
        <w:rPr>
          <w:rFonts w:ascii="Arial" w:hAnsi="Arial" w:cs="Arial"/>
          <w:color w:val="000000"/>
          <w:lang w:val="en-GB"/>
        </w:rPr>
        <w:t>SHOW</w:t>
      </w:r>
      <w:r w:rsidR="0021116C" w:rsidRPr="00AE75A8">
        <w:rPr>
          <w:rFonts w:ascii="Arial" w:hAnsi="Arial" w:cs="Arial"/>
          <w:color w:val="000000"/>
          <w:lang w:val="en-GB"/>
        </w:rPr>
        <w:t xml:space="preserve"> </w:t>
      </w:r>
      <w:r w:rsidRPr="00AE75A8">
        <w:rPr>
          <w:rFonts w:ascii="Arial" w:hAnsi="Arial" w:cs="Arial"/>
          <w:color w:val="000000"/>
          <w:lang w:val="en-GB"/>
        </w:rPr>
        <w:t xml:space="preserve">ticket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21</w:t>
      </w:r>
      <w:r w:rsidR="000D31BB">
        <w:rPr>
          <w:rFonts w:ascii="Arial" w:hAnsi="Arial" w:cs="Arial"/>
          <w:color w:val="000000"/>
          <w:lang w:val="en-GB"/>
        </w:rPr>
        <w:t>.00 EUR</w:t>
      </w:r>
      <w:r w:rsidRPr="00AE75A8">
        <w:rPr>
          <w:rFonts w:ascii="Arial" w:hAnsi="Arial" w:cs="Arial"/>
          <w:color w:val="000000"/>
          <w:lang w:val="en-GB"/>
        </w:rPr>
        <w:t xml:space="preserve"> (valid proof of eligibility must be presented). </w:t>
      </w:r>
    </w:p>
    <w:p w14:paraId="1FA2F3D3" w14:textId="4703AA3F" w:rsidR="00E138F5" w:rsidRPr="00AE75A8" w:rsidRDefault="0021116C" w:rsidP="00E138F5">
      <w:pPr>
        <w:spacing w:before="240" w:after="240"/>
        <w:jc w:val="both"/>
        <w:rPr>
          <w:rFonts w:ascii="Arial" w:hAnsi="Arial" w:cs="Arial"/>
          <w:color w:val="000000"/>
          <w:lang w:val="en-GB"/>
        </w:rPr>
      </w:pPr>
      <w:r>
        <w:rPr>
          <w:rFonts w:ascii="Arial" w:hAnsi="Arial" w:cs="Arial"/>
          <w:color w:val="000000"/>
          <w:lang w:val="en-GB"/>
        </w:rPr>
        <w:t xml:space="preserve">A special </w:t>
      </w:r>
      <w:r w:rsidRPr="00B02034">
        <w:rPr>
          <w:rFonts w:ascii="Arial" w:hAnsi="Arial" w:cs="Arial"/>
          <w:b/>
          <w:bCs/>
          <w:color w:val="000000"/>
          <w:lang w:val="en-GB"/>
        </w:rPr>
        <w:t>Trade Show Group ticket</w:t>
      </w:r>
      <w:r>
        <w:rPr>
          <w:rFonts w:ascii="Arial" w:hAnsi="Arial" w:cs="Arial"/>
          <w:color w:val="000000"/>
          <w:lang w:val="en-GB"/>
        </w:rPr>
        <w:t xml:space="preserve"> at a reduced </w:t>
      </w:r>
      <w:r w:rsidR="00543C56">
        <w:rPr>
          <w:rFonts w:ascii="Arial" w:hAnsi="Arial" w:cs="Arial"/>
          <w:color w:val="000000"/>
          <w:lang w:val="en-GB"/>
        </w:rPr>
        <w:t xml:space="preserve">ticket </w:t>
      </w:r>
      <w:r>
        <w:rPr>
          <w:rFonts w:ascii="Arial" w:hAnsi="Arial" w:cs="Arial"/>
          <w:color w:val="000000"/>
          <w:lang w:val="en-GB"/>
        </w:rPr>
        <w:t>price of 29</w:t>
      </w:r>
      <w:r w:rsidR="000D31BB">
        <w:rPr>
          <w:rFonts w:ascii="Arial" w:hAnsi="Arial" w:cs="Arial"/>
          <w:color w:val="000000"/>
          <w:lang w:val="en-GB"/>
        </w:rPr>
        <w:t>.00 EUR</w:t>
      </w:r>
      <w:r w:rsidR="000F3CA1">
        <w:rPr>
          <w:rFonts w:ascii="Arial" w:hAnsi="Arial" w:cs="Arial"/>
          <w:color w:val="000000"/>
          <w:lang w:val="en-GB"/>
        </w:rPr>
        <w:t xml:space="preserve"> per person</w:t>
      </w:r>
      <w:r>
        <w:rPr>
          <w:rFonts w:ascii="Arial" w:hAnsi="Arial" w:cs="Arial"/>
          <w:color w:val="000000"/>
          <w:lang w:val="en-GB"/>
        </w:rPr>
        <w:t xml:space="preserve"> can be recommended for visitor groups with a minimum of four attendees</w:t>
      </w:r>
      <w:r w:rsidR="00E138F5" w:rsidRPr="00AE75A8">
        <w:rPr>
          <w:rFonts w:ascii="Arial" w:hAnsi="Arial" w:cs="Arial"/>
          <w:color w:val="000000"/>
          <w:lang w:val="en-GB"/>
        </w:rPr>
        <w:t xml:space="preserve"> who </w:t>
      </w:r>
      <w:r>
        <w:rPr>
          <w:rFonts w:ascii="Arial" w:hAnsi="Arial" w:cs="Arial"/>
          <w:color w:val="000000"/>
          <w:lang w:val="en-GB"/>
        </w:rPr>
        <w:t>would like</w:t>
      </w:r>
      <w:r w:rsidRPr="00AE75A8">
        <w:rPr>
          <w:rFonts w:ascii="Arial" w:hAnsi="Arial" w:cs="Arial"/>
          <w:color w:val="000000"/>
          <w:lang w:val="en-GB"/>
        </w:rPr>
        <w:t xml:space="preserve"> </w:t>
      </w:r>
      <w:r w:rsidR="00E138F5" w:rsidRPr="00AE75A8">
        <w:rPr>
          <w:rFonts w:ascii="Arial" w:hAnsi="Arial" w:cs="Arial"/>
          <w:color w:val="000000"/>
          <w:lang w:val="en-GB"/>
        </w:rPr>
        <w:t xml:space="preserve">to attend the </w:t>
      </w:r>
      <w:r w:rsidR="00CC2F7C" w:rsidRPr="00B02034">
        <w:rPr>
          <w:rFonts w:ascii="Arial" w:hAnsi="Arial" w:cs="Arial"/>
          <w:b/>
          <w:bCs/>
          <w:color w:val="000000"/>
          <w:lang w:val="en-GB"/>
        </w:rPr>
        <w:t>I</w:t>
      </w:r>
      <w:r w:rsidR="00E138F5" w:rsidRPr="00B02034">
        <w:rPr>
          <w:rFonts w:ascii="Arial" w:hAnsi="Arial" w:cs="Arial"/>
          <w:b/>
          <w:bCs/>
          <w:color w:val="000000"/>
          <w:lang w:val="en-GB"/>
        </w:rPr>
        <w:t xml:space="preserve">nternational </w:t>
      </w:r>
      <w:r w:rsidR="00CC2F7C" w:rsidRPr="00B02034">
        <w:rPr>
          <w:rFonts w:ascii="Arial" w:hAnsi="Arial" w:cs="Arial"/>
          <w:b/>
          <w:bCs/>
          <w:color w:val="000000"/>
          <w:lang w:val="en-GB"/>
        </w:rPr>
        <w:t>T</w:t>
      </w:r>
      <w:r w:rsidR="00E138F5" w:rsidRPr="00B02034">
        <w:rPr>
          <w:rFonts w:ascii="Arial" w:hAnsi="Arial" w:cs="Arial"/>
          <w:b/>
          <w:bCs/>
          <w:color w:val="000000"/>
          <w:lang w:val="en-GB"/>
        </w:rPr>
        <w:t xml:space="preserve">rade </w:t>
      </w:r>
      <w:r w:rsidR="00CC2F7C" w:rsidRPr="00B02034">
        <w:rPr>
          <w:rFonts w:ascii="Arial" w:hAnsi="Arial" w:cs="Arial"/>
          <w:b/>
          <w:bCs/>
          <w:color w:val="000000"/>
          <w:lang w:val="en-GB"/>
        </w:rPr>
        <w:t>S</w:t>
      </w:r>
      <w:r w:rsidR="00E138F5" w:rsidRPr="00B02034">
        <w:rPr>
          <w:rFonts w:ascii="Arial" w:hAnsi="Arial" w:cs="Arial"/>
          <w:b/>
          <w:bCs/>
          <w:color w:val="000000"/>
          <w:lang w:val="en-GB"/>
        </w:rPr>
        <w:t>how</w:t>
      </w:r>
      <w:r w:rsidR="00E138F5" w:rsidRPr="00AE75A8">
        <w:rPr>
          <w:rFonts w:ascii="Arial" w:hAnsi="Arial" w:cs="Arial"/>
          <w:color w:val="000000"/>
          <w:lang w:val="en-GB"/>
        </w:rPr>
        <w:t xml:space="preserve">, including all workshops </w:t>
      </w:r>
      <w:r w:rsidR="00A03B57">
        <w:rPr>
          <w:rFonts w:ascii="Arial" w:hAnsi="Arial" w:cs="Arial"/>
          <w:color w:val="000000"/>
          <w:lang w:val="en-GB"/>
        </w:rPr>
        <w:t>(exhibitor and congress workshops)</w:t>
      </w:r>
      <w:r>
        <w:rPr>
          <w:rFonts w:ascii="Arial" w:hAnsi="Arial" w:cs="Arial"/>
          <w:color w:val="000000"/>
          <w:lang w:val="en-GB"/>
        </w:rPr>
        <w:t>.</w:t>
      </w:r>
      <w:r w:rsidR="00E138F5" w:rsidRPr="00AE75A8">
        <w:rPr>
          <w:rFonts w:ascii="Arial" w:hAnsi="Arial" w:cs="Arial"/>
          <w:color w:val="000000"/>
          <w:lang w:val="en-GB"/>
        </w:rPr>
        <w:t xml:space="preserve"> Separate two-day tickets are also available for participants of </w:t>
      </w:r>
      <w:r w:rsidR="00E138F5" w:rsidRPr="00AE75A8">
        <w:rPr>
          <w:rFonts w:ascii="Arial" w:hAnsi="Arial" w:cs="Arial"/>
          <w:color w:val="000000"/>
          <w:lang w:val="en-GB"/>
        </w:rPr>
        <w:lastRenderedPageBreak/>
        <w:t xml:space="preserve">the Youth Academy for Technical Orthopaedics (JA.TO). An early bird rate with a saving of </w:t>
      </w:r>
      <w:r w:rsidR="00A03B57">
        <w:rPr>
          <w:rFonts w:ascii="Arial" w:hAnsi="Arial" w:cs="Arial"/>
          <w:color w:val="000000"/>
          <w:lang w:val="en-GB"/>
        </w:rPr>
        <w:t>10</w:t>
      </w:r>
      <w:r w:rsidR="000D31BB">
        <w:rPr>
          <w:rFonts w:ascii="Arial" w:hAnsi="Arial" w:cs="Arial"/>
          <w:color w:val="000000"/>
          <w:lang w:val="en-GB"/>
        </w:rPr>
        <w:t>.00 EUR</w:t>
      </w:r>
      <w:r w:rsidR="00E138F5" w:rsidRPr="00AE75A8">
        <w:rPr>
          <w:rFonts w:ascii="Arial" w:hAnsi="Arial" w:cs="Arial"/>
          <w:color w:val="000000"/>
          <w:lang w:val="en-GB"/>
        </w:rPr>
        <w:t xml:space="preserve"> is available until 31 March. </w:t>
      </w:r>
    </w:p>
    <w:p w14:paraId="3A1D8248" w14:textId="61391927" w:rsidR="003D0C6F" w:rsidRDefault="00E138F5" w:rsidP="003D0C6F">
      <w:pPr>
        <w:spacing w:before="240" w:after="240"/>
        <w:jc w:val="both"/>
        <w:rPr>
          <w:rFonts w:ascii="Arial" w:eastAsia="Arial" w:hAnsi="Arial" w:cs="Arial"/>
          <w:color w:val="000000" w:themeColor="text1"/>
          <w:lang w:val="en-GB"/>
        </w:rPr>
      </w:pPr>
      <w:r w:rsidRPr="00AE75A8">
        <w:rPr>
          <w:rFonts w:ascii="Arial" w:eastAsia="Arial" w:hAnsi="Arial" w:cs="Arial"/>
          <w:color w:val="000000" w:themeColor="text1"/>
          <w:lang w:val="en-GB"/>
        </w:rPr>
        <w:t xml:space="preserve">The ticket shop can be accessed </w:t>
      </w:r>
      <w:hyperlink r:id="rId15">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0B1DB05A" w14:textId="77777777" w:rsidR="00B02034" w:rsidRDefault="00B02034" w:rsidP="00B02034">
      <w:pPr>
        <w:jc w:val="both"/>
        <w:rPr>
          <w:rFonts w:ascii="Arial" w:eastAsiaTheme="minorHAnsi" w:hAnsi="Arial" w:cs="Arial"/>
          <w:b/>
          <w:bCs/>
          <w:i/>
          <w:iCs/>
          <w:lang w:val="en-US" w:eastAsia="de-DE"/>
        </w:rPr>
      </w:pPr>
      <w:r w:rsidRPr="00B02034">
        <w:rPr>
          <w:rFonts w:ascii="Arial" w:eastAsiaTheme="minorHAnsi" w:hAnsi="Arial" w:cs="Arial"/>
          <w:b/>
          <w:bCs/>
          <w:i/>
          <w:iCs/>
          <w:lang w:val="en-US" w:eastAsia="de-DE"/>
        </w:rPr>
        <w:t>Captions:</w:t>
      </w:r>
    </w:p>
    <w:p w14:paraId="49706A86" w14:textId="77777777" w:rsidR="00B02034" w:rsidRPr="00B02034" w:rsidRDefault="00B02034" w:rsidP="00B02034">
      <w:pPr>
        <w:jc w:val="both"/>
        <w:rPr>
          <w:rFonts w:ascii="Arial" w:eastAsiaTheme="minorHAnsi" w:hAnsi="Arial" w:cs="Arial"/>
          <w:b/>
          <w:bCs/>
          <w:i/>
          <w:iCs/>
          <w:lang w:val="en-US" w:eastAsia="de-DE"/>
        </w:rPr>
      </w:pPr>
    </w:p>
    <w:p w14:paraId="0D032F4F" w14:textId="2D27FD1E" w:rsidR="00B02034" w:rsidRDefault="00B02034" w:rsidP="00B02034">
      <w:pPr>
        <w:jc w:val="both"/>
        <w:rPr>
          <w:rFonts w:ascii="Arial" w:eastAsiaTheme="minorHAnsi" w:hAnsi="Arial" w:cs="Arial"/>
          <w:i/>
          <w:iCs/>
          <w:lang w:val="en-US" w:eastAsia="de-DE"/>
        </w:rPr>
      </w:pPr>
      <w:r w:rsidRPr="00B02034">
        <w:rPr>
          <w:rFonts w:ascii="Arial" w:eastAsiaTheme="minorHAnsi" w:hAnsi="Arial" w:cs="Arial"/>
          <w:i/>
          <w:iCs/>
          <w:lang w:val="en-US" w:eastAsia="de-DE"/>
        </w:rPr>
        <w:t>Fig. 1:</w:t>
      </w:r>
      <w:r w:rsidR="00A705D7">
        <w:rPr>
          <w:rFonts w:ascii="Arial" w:eastAsiaTheme="minorHAnsi" w:hAnsi="Arial" w:cs="Arial"/>
          <w:i/>
          <w:iCs/>
          <w:lang w:val="en-US" w:eastAsia="de-DE"/>
        </w:rPr>
        <w:t xml:space="preserve"> </w:t>
      </w:r>
      <w:r w:rsidRPr="00B02034">
        <w:rPr>
          <w:rFonts w:ascii="Arial" w:eastAsiaTheme="minorHAnsi" w:hAnsi="Arial" w:cs="Arial"/>
          <w:i/>
          <w:iCs/>
          <w:lang w:val="en-US" w:eastAsia="de-DE"/>
        </w:rPr>
        <w:t xml:space="preserve">Multi-award-winning illustrator Lara Wilkin uses her forearm prosthesis to create a graphic for the 50th anniversary of </w:t>
      </w:r>
      <w:proofErr w:type="spellStart"/>
      <w:r w:rsidRPr="00B02034">
        <w:rPr>
          <w:rFonts w:ascii="Arial" w:eastAsiaTheme="minorHAnsi" w:hAnsi="Arial" w:cs="Arial"/>
          <w:i/>
          <w:iCs/>
          <w:lang w:val="en-US" w:eastAsia="de-DE"/>
        </w:rPr>
        <w:t>OTWorld</w:t>
      </w:r>
      <w:proofErr w:type="spellEnd"/>
      <w:r w:rsidRPr="00B02034">
        <w:rPr>
          <w:rFonts w:ascii="Arial" w:eastAsiaTheme="minorHAnsi" w:hAnsi="Arial" w:cs="Arial"/>
          <w:i/>
          <w:iCs/>
          <w:lang w:val="en-US" w:eastAsia="de-DE"/>
        </w:rPr>
        <w:t xml:space="preserve"> in May 2026. Photo: Lara Wilkin</w:t>
      </w:r>
    </w:p>
    <w:p w14:paraId="10738D84" w14:textId="77777777" w:rsidR="00B02034" w:rsidRPr="00B02034" w:rsidRDefault="00B02034" w:rsidP="00B02034">
      <w:pPr>
        <w:jc w:val="both"/>
        <w:rPr>
          <w:rFonts w:ascii="Arial" w:eastAsiaTheme="minorHAnsi" w:hAnsi="Arial" w:cs="Arial"/>
          <w:i/>
          <w:iCs/>
          <w:lang w:val="en-US" w:eastAsia="de-DE"/>
        </w:rPr>
      </w:pPr>
    </w:p>
    <w:p w14:paraId="4E3AAF88" w14:textId="7226306D" w:rsidR="00B02034" w:rsidRDefault="00B02034" w:rsidP="00B02034">
      <w:pPr>
        <w:jc w:val="both"/>
        <w:rPr>
          <w:rFonts w:ascii="Arial" w:eastAsiaTheme="minorHAnsi" w:hAnsi="Arial" w:cs="Arial"/>
          <w:i/>
          <w:iCs/>
          <w:lang w:val="en-US" w:eastAsia="de-DE"/>
        </w:rPr>
      </w:pPr>
      <w:r w:rsidRPr="00B02034">
        <w:rPr>
          <w:rFonts w:ascii="Arial" w:eastAsiaTheme="minorHAnsi" w:hAnsi="Arial" w:cs="Arial"/>
          <w:i/>
          <w:iCs/>
          <w:lang w:val="en-US" w:eastAsia="de-DE"/>
        </w:rPr>
        <w:t>Fig. 2:</w:t>
      </w:r>
      <w:r w:rsidR="00A705D7">
        <w:rPr>
          <w:rFonts w:ascii="Arial" w:eastAsiaTheme="minorHAnsi" w:hAnsi="Arial" w:cs="Arial"/>
          <w:i/>
          <w:iCs/>
          <w:lang w:val="en-US" w:eastAsia="de-DE"/>
        </w:rPr>
        <w:t xml:space="preserve"> </w:t>
      </w:r>
      <w:r w:rsidRPr="00B02034">
        <w:rPr>
          <w:rFonts w:ascii="Arial" w:eastAsiaTheme="minorHAnsi" w:hAnsi="Arial" w:cs="Arial"/>
          <w:i/>
          <w:iCs/>
          <w:lang w:val="en-US" w:eastAsia="de-DE"/>
        </w:rPr>
        <w:t xml:space="preserve">Lara Wilkin snorkeling on vacation. As a user of modern arm prostheses, she knows the demands of everyday life from her own experience – perspectives that she brings to the further development of prosthetics as a doctoral student and speaker at the </w:t>
      </w:r>
      <w:proofErr w:type="spellStart"/>
      <w:r w:rsidRPr="00B02034">
        <w:rPr>
          <w:rFonts w:ascii="Arial" w:eastAsiaTheme="minorHAnsi" w:hAnsi="Arial" w:cs="Arial"/>
          <w:i/>
          <w:iCs/>
          <w:lang w:val="en-US" w:eastAsia="de-DE"/>
        </w:rPr>
        <w:t>OTWorld</w:t>
      </w:r>
      <w:proofErr w:type="spellEnd"/>
      <w:r w:rsidRPr="00B02034">
        <w:rPr>
          <w:rFonts w:ascii="Arial" w:eastAsiaTheme="minorHAnsi" w:hAnsi="Arial" w:cs="Arial"/>
          <w:i/>
          <w:iCs/>
          <w:lang w:val="en-US" w:eastAsia="de-DE"/>
        </w:rPr>
        <w:t xml:space="preserve"> 2026 World Congress. Photo: Lara Wilkin</w:t>
      </w:r>
    </w:p>
    <w:p w14:paraId="38238D6C" w14:textId="77777777" w:rsidR="00B02034" w:rsidRPr="00B02034" w:rsidRDefault="00B02034" w:rsidP="00B02034">
      <w:pPr>
        <w:jc w:val="both"/>
        <w:rPr>
          <w:rFonts w:ascii="Arial" w:eastAsiaTheme="minorHAnsi" w:hAnsi="Arial" w:cs="Arial"/>
          <w:i/>
          <w:iCs/>
          <w:lang w:val="en-US" w:eastAsia="de-DE"/>
        </w:rPr>
      </w:pPr>
    </w:p>
    <w:p w14:paraId="3C6CD956" w14:textId="77777777" w:rsidR="00B02034" w:rsidRPr="00F62619" w:rsidRDefault="00B02034" w:rsidP="00B02034">
      <w:pPr>
        <w:jc w:val="both"/>
        <w:rPr>
          <w:rFonts w:ascii="Arial" w:eastAsiaTheme="minorHAnsi" w:hAnsi="Arial" w:cs="Arial"/>
          <w:i/>
          <w:iCs/>
          <w:lang w:val="en-US" w:eastAsia="de-DE"/>
        </w:rPr>
      </w:pPr>
      <w:r w:rsidRPr="00B02034">
        <w:rPr>
          <w:rFonts w:ascii="Arial" w:eastAsiaTheme="minorHAnsi" w:hAnsi="Arial" w:cs="Arial"/>
          <w:i/>
          <w:iCs/>
          <w:lang w:val="en-US" w:eastAsia="de-DE"/>
        </w:rPr>
        <w:t xml:space="preserve">Fig. 3: André </w:t>
      </w:r>
      <w:proofErr w:type="spellStart"/>
      <w:r w:rsidRPr="00B02034">
        <w:rPr>
          <w:rFonts w:ascii="Arial" w:eastAsiaTheme="minorHAnsi" w:hAnsi="Arial" w:cs="Arial"/>
          <w:i/>
          <w:iCs/>
          <w:lang w:val="en-US" w:eastAsia="de-DE"/>
        </w:rPr>
        <w:t>Wohlatz</w:t>
      </w:r>
      <w:proofErr w:type="spellEnd"/>
      <w:r w:rsidRPr="00B02034">
        <w:rPr>
          <w:rFonts w:ascii="Arial" w:eastAsiaTheme="minorHAnsi" w:hAnsi="Arial" w:cs="Arial"/>
          <w:i/>
          <w:iCs/>
          <w:lang w:val="en-US" w:eastAsia="de-DE"/>
        </w:rPr>
        <w:t xml:space="preserve">, a prosthetist and orthotist specializing in arm prosthetics from the Prosthetics and Orthotics </w:t>
      </w:r>
      <w:proofErr w:type="spellStart"/>
      <w:r w:rsidRPr="00B02034">
        <w:rPr>
          <w:rFonts w:ascii="Arial" w:eastAsiaTheme="minorHAnsi" w:hAnsi="Arial" w:cs="Arial"/>
          <w:i/>
          <w:iCs/>
          <w:lang w:val="en-US" w:eastAsia="de-DE"/>
        </w:rPr>
        <w:t>Münsterland</w:t>
      </w:r>
      <w:proofErr w:type="spellEnd"/>
      <w:r w:rsidRPr="00B02034">
        <w:rPr>
          <w:rFonts w:ascii="Arial" w:eastAsiaTheme="minorHAnsi" w:hAnsi="Arial" w:cs="Arial"/>
          <w:i/>
          <w:iCs/>
          <w:lang w:val="en-US" w:eastAsia="de-DE"/>
        </w:rPr>
        <w:t xml:space="preserve"> team, provided Lara Wilkin with a waterproof forearm prosthesis controlled by muscle signals. </w:t>
      </w:r>
      <w:r w:rsidRPr="00F62619">
        <w:rPr>
          <w:rFonts w:ascii="Arial" w:eastAsiaTheme="minorHAnsi" w:hAnsi="Arial" w:cs="Arial"/>
          <w:i/>
          <w:iCs/>
          <w:lang w:val="en-US" w:eastAsia="de-DE"/>
        </w:rPr>
        <w:t xml:space="preserve">Photo: Prosthetics and Orthotics </w:t>
      </w:r>
      <w:proofErr w:type="spellStart"/>
      <w:r w:rsidRPr="00F62619">
        <w:rPr>
          <w:rFonts w:ascii="Arial" w:eastAsiaTheme="minorHAnsi" w:hAnsi="Arial" w:cs="Arial"/>
          <w:i/>
          <w:iCs/>
          <w:lang w:val="en-US" w:eastAsia="de-DE"/>
        </w:rPr>
        <w:t>Münsterland</w:t>
      </w:r>
      <w:proofErr w:type="spellEnd"/>
      <w:r w:rsidRPr="00F62619">
        <w:rPr>
          <w:rFonts w:ascii="Arial" w:eastAsiaTheme="minorHAnsi" w:hAnsi="Arial" w:cs="Arial"/>
          <w:i/>
          <w:iCs/>
          <w:lang w:val="en-US" w:eastAsia="de-DE"/>
        </w:rPr>
        <w:t xml:space="preserve"> </w:t>
      </w:r>
    </w:p>
    <w:p w14:paraId="2349B7A6" w14:textId="7C98F611" w:rsidR="003D0C6F" w:rsidRPr="00AF33E9" w:rsidRDefault="003D0C6F" w:rsidP="003D0C6F">
      <w:pPr>
        <w:pStyle w:val="StandardWeb"/>
        <w:rPr>
          <w:rFonts w:ascii="Arial" w:eastAsia="Times New Roman" w:hAnsi="Arial" w:cs="Arial"/>
          <w:sz w:val="24"/>
          <w:szCs w:val="24"/>
          <w:lang w:val="en-US" w:eastAsia="zh-CN"/>
        </w:rPr>
      </w:pPr>
      <w:r w:rsidRPr="00AF33E9">
        <w:rPr>
          <w:rFonts w:ascii="Arial" w:hAnsi="Arial" w:cs="Arial"/>
          <w:b/>
          <w:bCs/>
          <w:lang w:val="en-US"/>
        </w:rPr>
        <w:t>Note for editorial offices</w:t>
      </w:r>
    </w:p>
    <w:p w14:paraId="2880431A" w14:textId="0E40230D" w:rsidR="003D0C6F" w:rsidRPr="00AF33E9" w:rsidRDefault="003D0C6F" w:rsidP="003D0C6F">
      <w:pPr>
        <w:pStyle w:val="StandardWeb"/>
        <w:rPr>
          <w:rFonts w:ascii="Arial" w:hAnsi="Arial" w:cs="Arial"/>
          <w:lang w:val="en-US"/>
        </w:rPr>
      </w:pPr>
      <w:r w:rsidRPr="00AF33E9">
        <w:rPr>
          <w:rFonts w:ascii="Arial" w:hAnsi="Arial" w:cs="Arial"/>
          <w:lang w:val="en-US"/>
        </w:rPr>
        <w:t xml:space="preserve">Media representatives can register in advance </w:t>
      </w:r>
      <w:hyperlink r:id="rId16" w:history="1">
        <w:r w:rsidRPr="00AF33E9">
          <w:rPr>
            <w:rStyle w:val="Hyperlink"/>
            <w:rFonts w:ascii="Arial" w:hAnsi="Arial" w:cs="Arial"/>
            <w:lang w:val="en-US"/>
          </w:rPr>
          <w:t>online</w:t>
        </w:r>
      </w:hyperlink>
      <w:r w:rsidRPr="00AF33E9">
        <w:rPr>
          <w:rFonts w:ascii="Arial" w:hAnsi="Arial" w:cs="Arial"/>
          <w:lang w:val="en-US"/>
        </w:rPr>
        <w:t xml:space="preserve"> for </w:t>
      </w:r>
      <w:proofErr w:type="spellStart"/>
      <w:r w:rsidRPr="00AF33E9">
        <w:rPr>
          <w:rFonts w:ascii="Arial" w:hAnsi="Arial" w:cs="Arial"/>
          <w:lang w:val="en-US"/>
        </w:rPr>
        <w:t>OTWorld</w:t>
      </w:r>
      <w:proofErr w:type="spellEnd"/>
      <w:r w:rsidRPr="00AF33E9">
        <w:rPr>
          <w:rFonts w:ascii="Arial" w:hAnsi="Arial" w:cs="Arial"/>
          <w:lang w:val="en-US"/>
        </w:rPr>
        <w:t xml:space="preserve"> 2026.</w:t>
      </w:r>
    </w:p>
    <w:p w14:paraId="56A4EC97" w14:textId="1C771E3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386B3E" w:rsidP="00CD6D5C">
      <w:pPr>
        <w:jc w:val="both"/>
        <w:rPr>
          <w:rFonts w:ascii="Arial" w:eastAsia="Times New Roman" w:hAnsi="Arial" w:cs="Arial"/>
          <w:b/>
          <w:sz w:val="18"/>
          <w:szCs w:val="18"/>
          <w:lang w:val="en-US" w:eastAsia="de-DE"/>
        </w:rPr>
      </w:pPr>
      <w:hyperlink r:id="rId17">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386B3E" w:rsidP="00CD6D5C">
      <w:pPr>
        <w:spacing w:line="276" w:lineRule="auto"/>
        <w:jc w:val="both"/>
        <w:rPr>
          <w:rFonts w:ascii="Arial" w:eastAsia="SimSun" w:hAnsi="Arial" w:cs="Arial"/>
          <w:b/>
          <w:sz w:val="18"/>
          <w:szCs w:val="18"/>
          <w:lang w:val="en-US" w:eastAsia="de-DE"/>
        </w:rPr>
      </w:pPr>
      <w:hyperlink r:id="rId18">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386B3E" w:rsidP="00CD6D5C">
      <w:pPr>
        <w:ind w:left="4245" w:hanging="4245"/>
        <w:rPr>
          <w:rFonts w:ascii="Arial" w:eastAsia="Times New Roman" w:hAnsi="Arial" w:cs="Arial"/>
          <w:sz w:val="18"/>
          <w:szCs w:val="18"/>
          <w:lang w:eastAsia="de-DE"/>
        </w:rPr>
      </w:pPr>
      <w:hyperlink r:id="rId19">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386B3E" w:rsidP="00CD6D5C">
      <w:pPr>
        <w:tabs>
          <w:tab w:val="left" w:pos="4253"/>
        </w:tabs>
        <w:rPr>
          <w:rFonts w:ascii="Arial" w:eastAsia="Times New Roman" w:hAnsi="Arial" w:cs="Arial"/>
          <w:sz w:val="18"/>
          <w:szCs w:val="18"/>
          <w:lang w:eastAsia="de-DE"/>
        </w:rPr>
      </w:pPr>
      <w:hyperlink r:id="rId20"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6B73C591" w14:textId="4A1EF9CA" w:rsidR="00386B3E" w:rsidRDefault="00386B3E" w:rsidP="00CD6D5C">
      <w:pPr>
        <w:rPr>
          <w:rFonts w:ascii="Arial" w:eastAsia="Times New Roman" w:hAnsi="Arial" w:cs="Arial"/>
          <w:sz w:val="18"/>
          <w:szCs w:val="18"/>
          <w:lang w:val="en-US" w:eastAsia="en-GB"/>
        </w:rPr>
      </w:pPr>
      <w:hyperlink r:id="rId21" w:history="1">
        <w:r w:rsidRPr="00386B3E">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386B3E">
      <w:pPr>
        <w:rPr>
          <w:rFonts w:ascii="Arial" w:hAnsi="Arial" w:cs="Arial"/>
          <w:sz w:val="18"/>
          <w:szCs w:val="18"/>
          <w:lang w:val="en-US"/>
        </w:rPr>
      </w:pPr>
      <w:hyperlink r:id="rId22" w:history="1">
        <w:r w:rsidR="00C02992" w:rsidRPr="00C02992">
          <w:rPr>
            <w:rStyle w:val="Hyperlink"/>
            <w:rFonts w:ascii="Arial" w:hAnsi="Arial" w:cs="Arial"/>
            <w:sz w:val="18"/>
            <w:szCs w:val="18"/>
            <w:lang w:val="en-US"/>
          </w:rPr>
          <w:t>Website</w:t>
        </w:r>
      </w:hyperlink>
    </w:p>
    <w:p w14:paraId="44B00ACC" w14:textId="761ACE0D" w:rsidR="00150EC5" w:rsidRPr="00C02992" w:rsidRDefault="00386B3E">
      <w:pPr>
        <w:rPr>
          <w:rFonts w:ascii="Arial" w:hAnsi="Arial" w:cs="Arial"/>
          <w:color w:val="000000"/>
          <w:sz w:val="18"/>
          <w:szCs w:val="18"/>
          <w:lang w:val="en-US"/>
        </w:rPr>
      </w:pPr>
      <w:hyperlink r:id="rId23"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386B3E">
      <w:pPr>
        <w:rPr>
          <w:rFonts w:ascii="Arial" w:eastAsia="Times New Roman" w:hAnsi="Arial" w:cs="Arial"/>
          <w:color w:val="0000FF"/>
          <w:sz w:val="18"/>
          <w:szCs w:val="18"/>
          <w:u w:val="single"/>
          <w:lang w:val="en-US" w:eastAsia="de-DE"/>
        </w:rPr>
      </w:pPr>
      <w:hyperlink r:id="rId24">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5"/>
      <w:headerReference w:type="first" r:id="rId26"/>
      <w:footerReference w:type="first" r:id="rId27"/>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30DA2"/>
    <w:rsid w:val="00041A74"/>
    <w:rsid w:val="00057E9A"/>
    <w:rsid w:val="000710A7"/>
    <w:rsid w:val="00077CA4"/>
    <w:rsid w:val="000B1748"/>
    <w:rsid w:val="000B686F"/>
    <w:rsid w:val="000C193D"/>
    <w:rsid w:val="000D31BB"/>
    <w:rsid w:val="000E1AC9"/>
    <w:rsid w:val="000E6789"/>
    <w:rsid w:val="000F3CA1"/>
    <w:rsid w:val="000F66BE"/>
    <w:rsid w:val="000F7C21"/>
    <w:rsid w:val="00102160"/>
    <w:rsid w:val="0011031F"/>
    <w:rsid w:val="0011094B"/>
    <w:rsid w:val="00133E57"/>
    <w:rsid w:val="00150EC5"/>
    <w:rsid w:val="00162F2C"/>
    <w:rsid w:val="00167476"/>
    <w:rsid w:val="001802A6"/>
    <w:rsid w:val="00181CEF"/>
    <w:rsid w:val="00194C72"/>
    <w:rsid w:val="001F7309"/>
    <w:rsid w:val="002020C0"/>
    <w:rsid w:val="00207CB9"/>
    <w:rsid w:val="0021116C"/>
    <w:rsid w:val="00211EBA"/>
    <w:rsid w:val="00215A1B"/>
    <w:rsid w:val="002161F4"/>
    <w:rsid w:val="00233C5F"/>
    <w:rsid w:val="00253514"/>
    <w:rsid w:val="002629AA"/>
    <w:rsid w:val="002E6BB3"/>
    <w:rsid w:val="002F3754"/>
    <w:rsid w:val="00300222"/>
    <w:rsid w:val="003112D4"/>
    <w:rsid w:val="0031398D"/>
    <w:rsid w:val="00315F41"/>
    <w:rsid w:val="00333EA4"/>
    <w:rsid w:val="00386B3E"/>
    <w:rsid w:val="003B7B33"/>
    <w:rsid w:val="003C77FF"/>
    <w:rsid w:val="003D0C6F"/>
    <w:rsid w:val="003E0493"/>
    <w:rsid w:val="003E229F"/>
    <w:rsid w:val="0040222E"/>
    <w:rsid w:val="00402723"/>
    <w:rsid w:val="00424927"/>
    <w:rsid w:val="0046775E"/>
    <w:rsid w:val="00471D37"/>
    <w:rsid w:val="00482254"/>
    <w:rsid w:val="004A13C1"/>
    <w:rsid w:val="004A227C"/>
    <w:rsid w:val="004A5E20"/>
    <w:rsid w:val="004A74A3"/>
    <w:rsid w:val="004A7FB0"/>
    <w:rsid w:val="004B7694"/>
    <w:rsid w:val="004D2E12"/>
    <w:rsid w:val="00514D4E"/>
    <w:rsid w:val="00543C56"/>
    <w:rsid w:val="00567702"/>
    <w:rsid w:val="00585111"/>
    <w:rsid w:val="00597812"/>
    <w:rsid w:val="005A7FDE"/>
    <w:rsid w:val="005B43D8"/>
    <w:rsid w:val="005D3D9C"/>
    <w:rsid w:val="00604C89"/>
    <w:rsid w:val="006170BF"/>
    <w:rsid w:val="00623970"/>
    <w:rsid w:val="006B3196"/>
    <w:rsid w:val="006C0667"/>
    <w:rsid w:val="006C52CC"/>
    <w:rsid w:val="006E08B9"/>
    <w:rsid w:val="006F1BD8"/>
    <w:rsid w:val="00746E80"/>
    <w:rsid w:val="00773D89"/>
    <w:rsid w:val="0078655C"/>
    <w:rsid w:val="00787E13"/>
    <w:rsid w:val="00797B9E"/>
    <w:rsid w:val="007D5913"/>
    <w:rsid w:val="007E3110"/>
    <w:rsid w:val="0083453A"/>
    <w:rsid w:val="008445FF"/>
    <w:rsid w:val="008507A1"/>
    <w:rsid w:val="00855245"/>
    <w:rsid w:val="00874B54"/>
    <w:rsid w:val="00886B66"/>
    <w:rsid w:val="00895A43"/>
    <w:rsid w:val="008E669F"/>
    <w:rsid w:val="008F54E9"/>
    <w:rsid w:val="00927028"/>
    <w:rsid w:val="0093526A"/>
    <w:rsid w:val="00946D14"/>
    <w:rsid w:val="009537AB"/>
    <w:rsid w:val="00953DDB"/>
    <w:rsid w:val="009714BE"/>
    <w:rsid w:val="00971686"/>
    <w:rsid w:val="00971E00"/>
    <w:rsid w:val="00986319"/>
    <w:rsid w:val="00993222"/>
    <w:rsid w:val="009A3867"/>
    <w:rsid w:val="009B2036"/>
    <w:rsid w:val="009D145F"/>
    <w:rsid w:val="00A03B57"/>
    <w:rsid w:val="00A33EA6"/>
    <w:rsid w:val="00A346C9"/>
    <w:rsid w:val="00A47DF8"/>
    <w:rsid w:val="00A548CA"/>
    <w:rsid w:val="00A61D65"/>
    <w:rsid w:val="00A705D7"/>
    <w:rsid w:val="00A736BC"/>
    <w:rsid w:val="00A73D23"/>
    <w:rsid w:val="00A83229"/>
    <w:rsid w:val="00A84BEF"/>
    <w:rsid w:val="00AD0A60"/>
    <w:rsid w:val="00AD0AFA"/>
    <w:rsid w:val="00AD4204"/>
    <w:rsid w:val="00AE1912"/>
    <w:rsid w:val="00AE75A8"/>
    <w:rsid w:val="00AF33E9"/>
    <w:rsid w:val="00AF6EAB"/>
    <w:rsid w:val="00B02034"/>
    <w:rsid w:val="00B050A3"/>
    <w:rsid w:val="00B1371F"/>
    <w:rsid w:val="00B1796F"/>
    <w:rsid w:val="00B358EA"/>
    <w:rsid w:val="00B8656C"/>
    <w:rsid w:val="00BA5EA1"/>
    <w:rsid w:val="00BB22CB"/>
    <w:rsid w:val="00BC144D"/>
    <w:rsid w:val="00BD33E9"/>
    <w:rsid w:val="00BD63E8"/>
    <w:rsid w:val="00BE6126"/>
    <w:rsid w:val="00C02992"/>
    <w:rsid w:val="00C208B7"/>
    <w:rsid w:val="00C226D7"/>
    <w:rsid w:val="00C22AC5"/>
    <w:rsid w:val="00C2433D"/>
    <w:rsid w:val="00C47352"/>
    <w:rsid w:val="00C60658"/>
    <w:rsid w:val="00C87B53"/>
    <w:rsid w:val="00CA2595"/>
    <w:rsid w:val="00CA55A1"/>
    <w:rsid w:val="00CB0AB0"/>
    <w:rsid w:val="00CC2F7C"/>
    <w:rsid w:val="00CD6D5C"/>
    <w:rsid w:val="00CE07BE"/>
    <w:rsid w:val="00CE0B70"/>
    <w:rsid w:val="00CE1363"/>
    <w:rsid w:val="00CF21BF"/>
    <w:rsid w:val="00CF325D"/>
    <w:rsid w:val="00CF3882"/>
    <w:rsid w:val="00D03626"/>
    <w:rsid w:val="00D305AE"/>
    <w:rsid w:val="00D327E8"/>
    <w:rsid w:val="00D51AE0"/>
    <w:rsid w:val="00D60A3C"/>
    <w:rsid w:val="00D61826"/>
    <w:rsid w:val="00D72C60"/>
    <w:rsid w:val="00D746DC"/>
    <w:rsid w:val="00D849DD"/>
    <w:rsid w:val="00D84A93"/>
    <w:rsid w:val="00D85CA0"/>
    <w:rsid w:val="00DA0D55"/>
    <w:rsid w:val="00DA1B47"/>
    <w:rsid w:val="00DB6B0D"/>
    <w:rsid w:val="00DF5E17"/>
    <w:rsid w:val="00E138F5"/>
    <w:rsid w:val="00E1781A"/>
    <w:rsid w:val="00E44A44"/>
    <w:rsid w:val="00E46A10"/>
    <w:rsid w:val="00E84C1D"/>
    <w:rsid w:val="00E90019"/>
    <w:rsid w:val="00EA1F26"/>
    <w:rsid w:val="00EC13E9"/>
    <w:rsid w:val="00EC5A01"/>
    <w:rsid w:val="00ED423F"/>
    <w:rsid w:val="00EE7289"/>
    <w:rsid w:val="00EF72B7"/>
    <w:rsid w:val="00F00309"/>
    <w:rsid w:val="00F0272C"/>
    <w:rsid w:val="00F62619"/>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congressprogram/otworld/125676" TargetMode="External"/><Relationship Id="rId18" Type="http://schemas.openxmlformats.org/officeDocument/2006/relationships/hyperlink" Target="https://www.leipziger-messe.de/en/media/press-materia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uth.justen@biv-ot.org" TargetMode="External"/><Relationship Id="rId7" Type="http://schemas.openxmlformats.org/officeDocument/2006/relationships/settings" Target="settings.xml"/><Relationship Id="rId12" Type="http://schemas.openxmlformats.org/officeDocument/2006/relationships/hyperlink" Target="https://www.ot-world.com/congressprogram/otworld/125693" TargetMode="External"/><Relationship Id="rId17" Type="http://schemas.openxmlformats.org/officeDocument/2006/relationships/hyperlink" Target="https://www.ot-world.com/en/info-pressreleas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t-world.com/en/media/accreditation/" TargetMode="External"/><Relationship Id="rId20" Type="http://schemas.openxmlformats.org/officeDocument/2006/relationships/hyperlink" Target="mailto:a.hummel@leipziger-messe.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congressprogram/otworld/125677" TargetMode="External"/><Relationship Id="rId24" Type="http://schemas.openxmlformats.org/officeDocument/2006/relationships/hyperlink" Target="https://www.linkedin.com/company/18584998" TargetMode="External"/><Relationship Id="rId5" Type="http://schemas.openxmlformats.org/officeDocument/2006/relationships/numbering" Target="numbering.xml"/><Relationship Id="rId15" Type="http://schemas.openxmlformats.org/officeDocument/2006/relationships/hyperlink" Target="https://www.ot-world.com/en/tickets-prices/" TargetMode="External"/><Relationship Id="rId23" Type="http://schemas.openxmlformats.org/officeDocument/2006/relationships/hyperlink" Target="https://www.instagram.com/otworld_leipzi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ipziger-messe.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world.com/kongressprogramm/otworld/125680" TargetMode="External"/><Relationship Id="rId22" Type="http://schemas.openxmlformats.org/officeDocument/2006/relationships/hyperlink" Target="http://www.ot-world.com/en"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8933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3</cp:revision>
  <cp:lastPrinted>2022-03-15T07:27:00Z</cp:lastPrinted>
  <dcterms:created xsi:type="dcterms:W3CDTF">2026-03-16T17:50:00Z</dcterms:created>
  <dcterms:modified xsi:type="dcterms:W3CDTF">2026-03-17T09:44:00Z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