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5D4E00B8"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00D81391">
        <w:rPr>
          <w:rFonts w:ascii="Arial" w:hAnsi="Arial" w:cs="Arial"/>
        </w:rPr>
        <w:t>2</w:t>
      </w:r>
      <w:r w:rsidR="009334BD">
        <w:rPr>
          <w:rFonts w:ascii="Arial" w:hAnsi="Arial" w:cs="Arial"/>
        </w:rPr>
        <w:t>8</w:t>
      </w:r>
      <w:r w:rsidR="0071068C">
        <w:rPr>
          <w:rFonts w:ascii="Arial" w:hAnsi="Arial" w:cs="Arial"/>
        </w:rPr>
        <w:t>. April</w:t>
      </w:r>
      <w:r w:rsidRPr="17DA902A">
        <w:rPr>
          <w:rFonts w:ascii="Arial" w:eastAsia="Times New Roman" w:hAnsi="Arial" w:cs="Arial"/>
          <w:lang w:eastAsia="de-DE"/>
        </w:rPr>
        <w:t xml:space="preserve"> 2026</w:t>
      </w:r>
    </w:p>
    <w:p w14:paraId="764D0424" w14:textId="77777777" w:rsidR="00D81391" w:rsidRDefault="00D81391" w:rsidP="17DA902A">
      <w:pPr>
        <w:spacing w:line="280" w:lineRule="atLeast"/>
        <w:rPr>
          <w:rFonts w:ascii="Arial" w:eastAsia="Times New Roman" w:hAnsi="Arial" w:cs="Arial"/>
          <w:lang w:eastAsia="de-DE"/>
        </w:rPr>
      </w:pPr>
    </w:p>
    <w:p w14:paraId="7342EC59" w14:textId="77777777" w:rsidR="009334BD" w:rsidRDefault="009334BD" w:rsidP="009334BD">
      <w:pPr>
        <w:jc w:val="both"/>
        <w:rPr>
          <w:rFonts w:ascii="Arial" w:hAnsi="Arial" w:cs="Arial"/>
          <w:b/>
          <w:bCs/>
          <w:sz w:val="24"/>
          <w:szCs w:val="24"/>
        </w:rPr>
      </w:pPr>
      <w:r w:rsidRPr="009334BD">
        <w:rPr>
          <w:rFonts w:ascii="Arial" w:hAnsi="Arial" w:cs="Arial"/>
          <w:b/>
          <w:bCs/>
          <w:sz w:val="24"/>
          <w:szCs w:val="24"/>
        </w:rPr>
        <w:t>Pixi-Buch „Hanna und die Orthopädie-Technik“: Ein Handwerk zieht ins Kinderzimmer ein</w:t>
      </w:r>
    </w:p>
    <w:p w14:paraId="7FA1EC70" w14:textId="77777777" w:rsidR="009334BD" w:rsidRPr="009334BD" w:rsidRDefault="009334BD" w:rsidP="009334BD">
      <w:pPr>
        <w:jc w:val="both"/>
        <w:rPr>
          <w:rFonts w:ascii="Arial" w:hAnsi="Arial" w:cs="Arial"/>
          <w:b/>
          <w:bCs/>
          <w:sz w:val="24"/>
          <w:szCs w:val="24"/>
        </w:rPr>
      </w:pPr>
    </w:p>
    <w:p w14:paraId="6971FE00" w14:textId="77777777" w:rsidR="009334BD" w:rsidRPr="009334BD" w:rsidRDefault="009334BD" w:rsidP="009334BD">
      <w:pPr>
        <w:jc w:val="both"/>
        <w:rPr>
          <w:rFonts w:ascii="Arial" w:hAnsi="Arial" w:cs="Arial"/>
          <w:b/>
          <w:bCs/>
        </w:rPr>
      </w:pPr>
      <w:r w:rsidRPr="009334BD">
        <w:rPr>
          <w:rFonts w:ascii="Arial" w:hAnsi="Arial" w:cs="Arial"/>
          <w:b/>
          <w:bCs/>
        </w:rPr>
        <w:t>Mit dem Pixi-Buch „Hanna und die Orthopädie-Technik“ bringt der Bundesinnungsverband für Orthopädie-Technik (BIV-OT) die Welt eines besonderen Gesundheitshandwerks ins Kinderzimmer. Das Buch ist in Zusammenarbeit mit dem Carlsen Verlag entstanden und wird am 19. Mai 2026 erstmals auf der OTWorld in Leipzig der Fachöffentlichkeit vorgestellt. Kindgerecht erzählt es, wie in Sanitätshäusern und orthopädie-technischen Werkstätten jeden Tag Mobilität und Lebensqualität ermöglicht werden. Verteilt wird das Pixi-Buch über den Bundesinnungsverband, seine Mitgliedsinnungen sowie Partner aus der Branche – etwa für Schulaktionen, Tage der offenen Tür, Messen und die Patientenkommunikation in Sanitätshäusern. Als Vorlesebuch erreicht es dabei auch Eltern und Großeltern.</w:t>
      </w:r>
    </w:p>
    <w:p w14:paraId="3517BBB3" w14:textId="77777777" w:rsidR="009334BD" w:rsidRPr="009334BD" w:rsidRDefault="009334BD" w:rsidP="009334BD">
      <w:pPr>
        <w:jc w:val="both"/>
        <w:rPr>
          <w:rFonts w:ascii="Arial" w:hAnsi="Arial" w:cs="Arial"/>
        </w:rPr>
      </w:pPr>
    </w:p>
    <w:p w14:paraId="552A46F3" w14:textId="77777777" w:rsidR="009334BD" w:rsidRDefault="009334BD" w:rsidP="009334BD">
      <w:pPr>
        <w:jc w:val="both"/>
        <w:rPr>
          <w:rFonts w:ascii="Arial" w:hAnsi="Arial" w:cs="Arial"/>
          <w:i/>
          <w:iCs/>
        </w:rPr>
      </w:pPr>
      <w:r w:rsidRPr="009334BD">
        <w:rPr>
          <w:rFonts w:ascii="Arial" w:hAnsi="Arial" w:cs="Arial"/>
          <w:i/>
          <w:iCs/>
        </w:rPr>
        <w:t>„Orthopädie-Technik hilft Menschen jeden Tag dabei, mobil zu bleiben und ihr Leben selbstbestimmt zu gestalten. Trotzdem kennen viele Kinder – und auch Erwachsene – unser Handwerk kaum“</w:t>
      </w:r>
      <w:r w:rsidRPr="009334BD">
        <w:rPr>
          <w:rFonts w:ascii="Arial" w:hAnsi="Arial" w:cs="Arial"/>
        </w:rPr>
        <w:t xml:space="preserve">, sagt Alf Reuter, Präsident des BIV-OT. </w:t>
      </w:r>
      <w:r w:rsidRPr="009334BD">
        <w:rPr>
          <w:rFonts w:ascii="Arial" w:hAnsi="Arial" w:cs="Arial"/>
          <w:i/>
          <w:iCs/>
        </w:rPr>
        <w:t>„Mit dem Pixi-Buch holen wir Orthopädie-Techniker als Alltagshelden ins Kinderzimmer und zeigen schon den Jüngsten, was diesen Beruf so besonders macht.“</w:t>
      </w:r>
    </w:p>
    <w:p w14:paraId="12698383" w14:textId="77777777" w:rsidR="009334BD" w:rsidRPr="009334BD" w:rsidRDefault="009334BD" w:rsidP="009334BD">
      <w:pPr>
        <w:jc w:val="both"/>
        <w:rPr>
          <w:rFonts w:ascii="Arial" w:hAnsi="Arial" w:cs="Arial"/>
          <w:i/>
          <w:iCs/>
        </w:rPr>
      </w:pPr>
    </w:p>
    <w:p w14:paraId="51F0C945" w14:textId="77777777" w:rsidR="009334BD" w:rsidRPr="009334BD" w:rsidRDefault="009334BD" w:rsidP="009334BD">
      <w:pPr>
        <w:jc w:val="both"/>
        <w:rPr>
          <w:rFonts w:ascii="Arial" w:hAnsi="Arial" w:cs="Arial"/>
          <w:b/>
          <w:bCs/>
        </w:rPr>
      </w:pPr>
      <w:r w:rsidRPr="009334BD">
        <w:rPr>
          <w:rFonts w:ascii="Arial" w:hAnsi="Arial" w:cs="Arial"/>
          <w:b/>
          <w:bCs/>
        </w:rPr>
        <w:t>Ein Blick hinter die Türen des Sanitätshauses</w:t>
      </w:r>
    </w:p>
    <w:p w14:paraId="5BB5C5EE" w14:textId="77777777" w:rsidR="009334BD" w:rsidRPr="009334BD" w:rsidRDefault="009334BD" w:rsidP="009334BD">
      <w:pPr>
        <w:jc w:val="both"/>
        <w:rPr>
          <w:rFonts w:ascii="Arial" w:hAnsi="Arial" w:cs="Arial"/>
        </w:rPr>
      </w:pPr>
    </w:p>
    <w:p w14:paraId="1D66329C" w14:textId="77777777" w:rsidR="009334BD" w:rsidRPr="009334BD" w:rsidRDefault="009334BD" w:rsidP="009334BD">
      <w:pPr>
        <w:jc w:val="both"/>
        <w:rPr>
          <w:rFonts w:ascii="Arial" w:hAnsi="Arial" w:cs="Arial"/>
        </w:rPr>
      </w:pPr>
      <w:r w:rsidRPr="009334BD">
        <w:rPr>
          <w:rFonts w:ascii="Arial" w:hAnsi="Arial" w:cs="Arial"/>
        </w:rPr>
        <w:t>Im Mittelpunkt der Geschichte steht Hanna. Nach einer Verletzung beim Fußballspielen kommt sie in ein Sanitätshaus und entdeckt eine Welt, die ihr bisher unbekannt war. Sie sieht, wie ihre Hand gescannt wird und eine Orthese entsteht – Schritt für Schritt, unterstützt durch moderne Technik und handwerkliches Können.</w:t>
      </w:r>
    </w:p>
    <w:p w14:paraId="74B05CA4" w14:textId="77777777" w:rsidR="009334BD" w:rsidRDefault="009334BD" w:rsidP="009334BD">
      <w:pPr>
        <w:jc w:val="both"/>
        <w:rPr>
          <w:rFonts w:ascii="Arial" w:hAnsi="Arial" w:cs="Arial"/>
        </w:rPr>
      </w:pPr>
      <w:r w:rsidRPr="009334BD">
        <w:rPr>
          <w:rFonts w:ascii="Arial" w:hAnsi="Arial" w:cs="Arial"/>
        </w:rPr>
        <w:t xml:space="preserve">Auf ihrem Weg begegnet sie auch anderen Menschen, die auf Hilfsmittel wie eine Prothese oder medizinische Kompressionsstrümpfe angewiesen sind. Staunend schaut Hanna zu und merkt schnell: Hier arbeiten Menschen, die anderen helfen, sich wieder besser zu bewegen und ihren Alltag mit Lebensfreude zu gestalten. </w:t>
      </w:r>
    </w:p>
    <w:p w14:paraId="61085F28" w14:textId="77777777" w:rsidR="009334BD" w:rsidRPr="009334BD" w:rsidRDefault="009334BD" w:rsidP="009334BD">
      <w:pPr>
        <w:jc w:val="both"/>
        <w:rPr>
          <w:rFonts w:ascii="Arial" w:hAnsi="Arial" w:cs="Arial"/>
        </w:rPr>
      </w:pPr>
    </w:p>
    <w:p w14:paraId="2CDEF4D8" w14:textId="77777777" w:rsidR="009334BD" w:rsidRPr="009334BD" w:rsidRDefault="009334BD" w:rsidP="009334BD">
      <w:pPr>
        <w:jc w:val="both"/>
        <w:rPr>
          <w:rFonts w:ascii="Arial" w:hAnsi="Arial" w:cs="Arial"/>
          <w:b/>
          <w:bCs/>
        </w:rPr>
      </w:pPr>
      <w:r w:rsidRPr="009334BD">
        <w:rPr>
          <w:rFonts w:ascii="Arial" w:hAnsi="Arial" w:cs="Arial"/>
          <w:b/>
          <w:bCs/>
        </w:rPr>
        <w:t>Ein Handwerk im Alltag vieler Menschen</w:t>
      </w:r>
    </w:p>
    <w:p w14:paraId="7E933C55" w14:textId="77777777" w:rsidR="009334BD" w:rsidRPr="009334BD" w:rsidRDefault="009334BD" w:rsidP="009334BD">
      <w:pPr>
        <w:jc w:val="both"/>
        <w:rPr>
          <w:rFonts w:ascii="Arial" w:hAnsi="Arial" w:cs="Arial"/>
        </w:rPr>
      </w:pPr>
    </w:p>
    <w:p w14:paraId="0063C04A" w14:textId="77777777" w:rsidR="009334BD" w:rsidRPr="009334BD" w:rsidRDefault="009334BD" w:rsidP="009334BD">
      <w:pPr>
        <w:jc w:val="both"/>
        <w:rPr>
          <w:rFonts w:ascii="Arial" w:hAnsi="Arial" w:cs="Arial"/>
        </w:rPr>
      </w:pPr>
      <w:r w:rsidRPr="009334BD">
        <w:rPr>
          <w:rFonts w:ascii="Arial" w:hAnsi="Arial" w:cs="Arial"/>
        </w:rPr>
        <w:t>Orthopädie-Technik gehört zu den Handwerken, mit denen viele Menschen erst in Berührung kommen, wenn sie selbst oder Angehörige Unterstützung brauchen. Dabei führen die 4.500 Betriebe, die der BIV-OT vertritt, jedes Jahr rund 25 Millionen Versorgungen mit Hilfsmitteln durch. Dazu gehören Bandagen und Kompressionsstrümpfe ebenso wie Rollstühle oder Hilfsmittel, die Körperteile unterstützen (Orthesen) oder fehlende Gliedmaßen ersetzen (Prothesen). Das Pixi-Buch macht diese oft verborgene Welt auf Augenhöhe mit Kindern sichtbar.</w:t>
      </w:r>
    </w:p>
    <w:p w14:paraId="0DD484BE" w14:textId="77777777" w:rsidR="009334BD" w:rsidRDefault="009334BD" w:rsidP="009334BD">
      <w:pPr>
        <w:jc w:val="both"/>
        <w:rPr>
          <w:rFonts w:ascii="Arial" w:hAnsi="Arial" w:cs="Arial"/>
          <w:i/>
          <w:iCs/>
        </w:rPr>
      </w:pPr>
      <w:r w:rsidRPr="009334BD">
        <w:rPr>
          <w:rFonts w:ascii="Arial" w:hAnsi="Arial" w:cs="Arial"/>
          <w:i/>
          <w:iCs/>
        </w:rPr>
        <w:lastRenderedPageBreak/>
        <w:t>„Viele erfahren erst von unserem Beruf, wenn sie selbst ein Hilfsmittel benötigen“</w:t>
      </w:r>
      <w:r w:rsidRPr="009334BD">
        <w:rPr>
          <w:rFonts w:ascii="Arial" w:hAnsi="Arial" w:cs="Arial"/>
        </w:rPr>
        <w:t xml:space="preserve">, sagt Reuter. </w:t>
      </w:r>
      <w:r w:rsidRPr="009334BD">
        <w:rPr>
          <w:rFonts w:ascii="Arial" w:hAnsi="Arial" w:cs="Arial"/>
          <w:i/>
          <w:iCs/>
        </w:rPr>
        <w:t>„Das Pixi-Buch zeigt, wie vielseitig Orthopädie-Technik ist. Es bringt unser Handwerk näher und begeistert für einen Beruf mit Sinn.“</w:t>
      </w:r>
    </w:p>
    <w:p w14:paraId="1CA8D009" w14:textId="77777777" w:rsidR="009334BD" w:rsidRPr="009334BD" w:rsidRDefault="009334BD" w:rsidP="009334BD">
      <w:pPr>
        <w:jc w:val="both"/>
        <w:rPr>
          <w:rFonts w:ascii="Arial" w:hAnsi="Arial" w:cs="Arial"/>
          <w:i/>
          <w:iCs/>
        </w:rPr>
      </w:pPr>
    </w:p>
    <w:p w14:paraId="2CF526CC" w14:textId="77777777" w:rsidR="009334BD" w:rsidRPr="009334BD" w:rsidRDefault="009334BD" w:rsidP="009334BD">
      <w:pPr>
        <w:jc w:val="both"/>
        <w:rPr>
          <w:rFonts w:ascii="Arial" w:hAnsi="Arial" w:cs="Arial"/>
          <w:b/>
          <w:bCs/>
        </w:rPr>
      </w:pPr>
      <w:r w:rsidRPr="009334BD">
        <w:rPr>
          <w:rFonts w:ascii="Arial" w:hAnsi="Arial" w:cs="Arial"/>
          <w:b/>
          <w:bCs/>
        </w:rPr>
        <w:t>Gemeinsame Entwicklung</w:t>
      </w:r>
    </w:p>
    <w:p w14:paraId="5A06FBF3" w14:textId="77777777" w:rsidR="009334BD" w:rsidRPr="009334BD" w:rsidRDefault="009334BD" w:rsidP="009334BD">
      <w:pPr>
        <w:jc w:val="both"/>
        <w:rPr>
          <w:rFonts w:ascii="Arial" w:hAnsi="Arial" w:cs="Arial"/>
        </w:rPr>
      </w:pPr>
    </w:p>
    <w:p w14:paraId="53DE23AD" w14:textId="77777777" w:rsidR="009334BD" w:rsidRDefault="009334BD" w:rsidP="009334BD">
      <w:pPr>
        <w:jc w:val="both"/>
        <w:rPr>
          <w:rFonts w:ascii="Arial" w:hAnsi="Arial" w:cs="Arial"/>
        </w:rPr>
      </w:pPr>
      <w:r w:rsidRPr="009334BD">
        <w:rPr>
          <w:rFonts w:ascii="Arial" w:hAnsi="Arial" w:cs="Arial"/>
        </w:rPr>
        <w:t>Die Geschichte „Hanna und die Orthopädie-Technik“ stammt von Christiane Bartelsen, die Illustrationen gestaltete Nadine Hasselwander. Fachlich und redaktionell begleitet wurde das Buch von BIV-OT-Vorstandsmitglied Lars Jäger, Armin Zepf, Mitglied des BIV-OT-Berufsbildungsausschusses, sowie Markus Eberlein, Geschäftsführer der Landesinnung für Orthopädie-Technik Baden-Württemberg.</w:t>
      </w:r>
    </w:p>
    <w:p w14:paraId="6AA7B73D" w14:textId="77777777" w:rsidR="009334BD" w:rsidRPr="009334BD" w:rsidRDefault="009334BD" w:rsidP="009334BD">
      <w:pPr>
        <w:jc w:val="both"/>
        <w:rPr>
          <w:rFonts w:ascii="Arial" w:hAnsi="Arial" w:cs="Arial"/>
        </w:rPr>
      </w:pPr>
    </w:p>
    <w:p w14:paraId="0C0B7F6A" w14:textId="77777777" w:rsidR="009334BD" w:rsidRDefault="009334BD" w:rsidP="009334BD">
      <w:pPr>
        <w:jc w:val="both"/>
        <w:rPr>
          <w:rFonts w:ascii="Arial" w:hAnsi="Arial" w:cs="Arial"/>
        </w:rPr>
      </w:pPr>
      <w:r w:rsidRPr="009334BD">
        <w:rPr>
          <w:rFonts w:ascii="Arial" w:hAnsi="Arial" w:cs="Arial"/>
        </w:rPr>
        <w:t>Das Pixi-Buch ist nicht im Buchhandel erhältlich. Nach der Vorstellung auf der OTWorld werden die Exemplare an Landesinnungen, Industriepartner sowie Berufs- und Meisterschulen ausgeliefert, die Auflagen für ihre eigene Nachwuchs- und Öffentlichkeitsarbeit bestellt haben.</w:t>
      </w:r>
    </w:p>
    <w:p w14:paraId="4F4B3DE1" w14:textId="77777777" w:rsidR="009334BD" w:rsidRPr="009334BD" w:rsidRDefault="009334BD" w:rsidP="009334BD">
      <w:pPr>
        <w:jc w:val="both"/>
        <w:rPr>
          <w:rFonts w:ascii="Arial" w:hAnsi="Arial" w:cs="Arial"/>
        </w:rPr>
      </w:pPr>
    </w:p>
    <w:p w14:paraId="3023B7A3" w14:textId="77777777" w:rsidR="009334BD" w:rsidRPr="009334BD" w:rsidRDefault="009334BD" w:rsidP="009334BD">
      <w:pPr>
        <w:jc w:val="both"/>
        <w:rPr>
          <w:rFonts w:ascii="Arial" w:hAnsi="Arial" w:cs="Arial"/>
          <w:b/>
          <w:bCs/>
        </w:rPr>
      </w:pPr>
      <w:r w:rsidRPr="009334BD">
        <w:rPr>
          <w:rFonts w:ascii="Arial" w:hAnsi="Arial" w:cs="Arial"/>
          <w:b/>
          <w:bCs/>
        </w:rPr>
        <w:t>Premiere auf der OTWorld</w:t>
      </w:r>
    </w:p>
    <w:p w14:paraId="33DDE664" w14:textId="77777777" w:rsidR="009334BD" w:rsidRPr="009334BD" w:rsidRDefault="009334BD" w:rsidP="009334BD">
      <w:pPr>
        <w:jc w:val="both"/>
        <w:rPr>
          <w:rFonts w:ascii="Arial" w:hAnsi="Arial" w:cs="Arial"/>
        </w:rPr>
      </w:pPr>
    </w:p>
    <w:p w14:paraId="6548AF8B" w14:textId="77777777" w:rsidR="009334BD" w:rsidRPr="009334BD" w:rsidRDefault="009334BD" w:rsidP="009334BD">
      <w:pPr>
        <w:jc w:val="both"/>
        <w:rPr>
          <w:rFonts w:ascii="Arial" w:hAnsi="Arial" w:cs="Arial"/>
        </w:rPr>
      </w:pPr>
      <w:r w:rsidRPr="009334BD">
        <w:rPr>
          <w:rFonts w:ascii="Arial" w:hAnsi="Arial" w:cs="Arial"/>
        </w:rPr>
        <w:t>Dass die Premiere auf der OTWorld stattfindet, ist kein Zufall: Der BIV-OT ist fachlicher Träger der Veranstaltung. Aus seiner Jahreshauptversammlung entwickelte sich ab 1976 Schritt für Schritt die heutige Weltleitmesse und der Weltkongress OTWorld, die alle zwei Jahre in Leipzig stattfinden.</w:t>
      </w:r>
    </w:p>
    <w:p w14:paraId="1FD35351" w14:textId="77777777" w:rsidR="00A907AC" w:rsidRDefault="00A907AC" w:rsidP="00D81391">
      <w:pPr>
        <w:jc w:val="both"/>
        <w:rPr>
          <w:rFonts w:ascii="Arial" w:hAnsi="Arial" w:cs="Arial"/>
        </w:rPr>
      </w:pPr>
    </w:p>
    <w:p w14:paraId="183F119D" w14:textId="77777777" w:rsidR="00A907AC" w:rsidRDefault="00A907AC" w:rsidP="00A907AC">
      <w:pPr>
        <w:jc w:val="both"/>
        <w:rPr>
          <w:rFonts w:ascii="Arial" w:eastAsia="Arial" w:hAnsi="Arial" w:cs="Arial"/>
          <w:color w:val="000000" w:themeColor="text1"/>
        </w:rPr>
      </w:pPr>
      <w:r w:rsidRPr="1B5CC3FB">
        <w:rPr>
          <w:rFonts w:ascii="Arial" w:eastAsia="Arial" w:hAnsi="Arial" w:cs="Arial"/>
          <w:b/>
          <w:bCs/>
          <w:color w:val="000000" w:themeColor="text1"/>
        </w:rPr>
        <w:t>Zugang zur OTWorld 2026</w:t>
      </w:r>
    </w:p>
    <w:p w14:paraId="46938316" w14:textId="77777777" w:rsidR="00A907AC" w:rsidRDefault="00A907AC" w:rsidP="00A907AC">
      <w:pPr>
        <w:jc w:val="both"/>
        <w:rPr>
          <w:rFonts w:ascii="Arial" w:eastAsia="Arial" w:hAnsi="Arial" w:cs="Arial"/>
          <w:color w:val="000000" w:themeColor="text1"/>
        </w:rPr>
      </w:pPr>
      <w:r w:rsidRPr="1B5CC3FB">
        <w:rPr>
          <w:rFonts w:ascii="Arial" w:eastAsia="Arial" w:hAnsi="Arial" w:cs="Arial"/>
          <w:b/>
          <w:bCs/>
          <w:color w:val="000000" w:themeColor="text1"/>
        </w:rPr>
        <w:t xml:space="preserve">   </w:t>
      </w:r>
      <w:r>
        <w:br/>
      </w:r>
      <w:r w:rsidRPr="1B5CC3FB">
        <w:rPr>
          <w:rFonts w:ascii="Arial" w:eastAsia="Arial" w:hAnsi="Arial" w:cs="Arial"/>
          <w:color w:val="000000" w:themeColor="text1"/>
        </w:rPr>
        <w:t xml:space="preserve">Das </w:t>
      </w:r>
      <w:r w:rsidRPr="1B5CC3FB">
        <w:rPr>
          <w:rFonts w:ascii="Arial" w:eastAsia="Arial" w:hAnsi="Arial" w:cs="Arial"/>
          <w:b/>
          <w:bCs/>
          <w:color w:val="000000" w:themeColor="text1"/>
        </w:rPr>
        <w:t>OTWorld-MESSE Ticket</w:t>
      </w:r>
      <w:r w:rsidRPr="1B5CC3FB">
        <w:rPr>
          <w:rFonts w:ascii="Arial" w:eastAsia="Arial" w:hAnsi="Arial" w:cs="Arial"/>
          <w:color w:val="000000" w:themeColor="text1"/>
        </w:rPr>
        <w:t xml:space="preserve"> ermöglicht für 44 Euro den Zugang zur internationalen Leitmesse, zu allen 130 praxisnahen Workshops sowie zum OTWorld.eSummit. Für Betriebe besonders attraktiv ist das Gruppenticket: Ab vier Personen beträgt der Preis 29 Euro pro Person und eröffnet damit auch ganzen Teams eine kostengünstige Teilnahme.</w:t>
      </w:r>
    </w:p>
    <w:p w14:paraId="2418AEAC" w14:textId="77777777" w:rsidR="00A907AC" w:rsidRDefault="00A907AC" w:rsidP="00A907AC">
      <w:pPr>
        <w:jc w:val="both"/>
        <w:rPr>
          <w:rFonts w:ascii="Arial" w:eastAsia="Arial" w:hAnsi="Arial" w:cs="Arial"/>
          <w:color w:val="000000" w:themeColor="text1"/>
        </w:rPr>
      </w:pPr>
    </w:p>
    <w:p w14:paraId="61F1C17E" w14:textId="77777777" w:rsidR="00A907AC" w:rsidRDefault="00A907AC" w:rsidP="00A907AC">
      <w:pPr>
        <w:jc w:val="both"/>
        <w:rPr>
          <w:rFonts w:ascii="Arial" w:eastAsia="Arial" w:hAnsi="Arial" w:cs="Arial"/>
          <w:color w:val="000000" w:themeColor="text1"/>
        </w:rPr>
      </w:pPr>
      <w:r w:rsidRPr="1B5CC3FB">
        <w:rPr>
          <w:rFonts w:ascii="Arial" w:eastAsia="Arial" w:hAnsi="Arial" w:cs="Arial"/>
          <w:color w:val="000000" w:themeColor="text1"/>
        </w:rPr>
        <w:t xml:space="preserve">Das </w:t>
      </w:r>
      <w:r w:rsidRPr="1B5CC3FB">
        <w:rPr>
          <w:rFonts w:ascii="Arial" w:eastAsia="Arial" w:hAnsi="Arial" w:cs="Arial"/>
          <w:b/>
          <w:bCs/>
          <w:color w:val="000000" w:themeColor="text1"/>
        </w:rPr>
        <w:t>OTWorld-KOMPLETT Ticket</w:t>
      </w:r>
      <w:r w:rsidRPr="1B5CC3FB">
        <w:rPr>
          <w:rFonts w:ascii="Arial" w:eastAsia="Arial" w:hAnsi="Arial" w:cs="Arial"/>
          <w:color w:val="000000" w:themeColor="text1"/>
        </w:rPr>
        <w:t xml:space="preserve"> umfasst zusätzlich den wissenschaftlichen Weltkongress und verbindet Kongress, Workshops und Messe in einem Gesamtpaket. </w:t>
      </w:r>
    </w:p>
    <w:p w14:paraId="5E71D666" w14:textId="77777777" w:rsidR="00A907AC" w:rsidRDefault="00A907AC" w:rsidP="00A907AC">
      <w:pPr>
        <w:jc w:val="both"/>
        <w:rPr>
          <w:rFonts w:ascii="Arial" w:eastAsia="Arial" w:hAnsi="Arial" w:cs="Arial"/>
          <w:color w:val="000000" w:themeColor="text1"/>
        </w:rPr>
      </w:pPr>
    </w:p>
    <w:p w14:paraId="137F5DD3" w14:textId="60C89C5A" w:rsidR="00A907AC" w:rsidRPr="00A907AC" w:rsidRDefault="009334BD" w:rsidP="00D81391">
      <w:pPr>
        <w:jc w:val="both"/>
        <w:rPr>
          <w:rFonts w:ascii="Arial" w:eastAsia="Arial" w:hAnsi="Arial" w:cs="Arial"/>
          <w:color w:val="0000FF"/>
        </w:rPr>
      </w:pPr>
      <w:hyperlink r:id="rId11">
        <w:r w:rsidR="00A907AC" w:rsidRPr="1B5CC3FB">
          <w:rPr>
            <w:rStyle w:val="Hyperlink"/>
            <w:rFonts w:ascii="Arial" w:eastAsia="Arial" w:hAnsi="Arial" w:cs="Arial"/>
          </w:rPr>
          <w:t>Tickets &amp; Preise | OTWorld</w:t>
        </w:r>
      </w:hyperlink>
    </w:p>
    <w:p w14:paraId="2D0C1192" w14:textId="77777777" w:rsidR="001F54A1" w:rsidRDefault="001F54A1" w:rsidP="001F54A1">
      <w:pPr>
        <w:jc w:val="both"/>
      </w:pPr>
    </w:p>
    <w:p w14:paraId="3FCC19BF" w14:textId="77777777" w:rsidR="00D81391" w:rsidRPr="00D81391" w:rsidRDefault="00D81391" w:rsidP="00D81391">
      <w:pPr>
        <w:jc w:val="both"/>
        <w:rPr>
          <w:rFonts w:ascii="Arial" w:hAnsi="Arial" w:cs="Arial"/>
          <w:b/>
        </w:rPr>
      </w:pPr>
      <w:r w:rsidRPr="00D81391">
        <w:rPr>
          <w:rFonts w:ascii="Arial" w:hAnsi="Arial" w:cs="Arial"/>
          <w:b/>
        </w:rPr>
        <w:t>Hinweis für Redaktionen</w:t>
      </w:r>
    </w:p>
    <w:p w14:paraId="14047820" w14:textId="77777777" w:rsidR="00D81391" w:rsidRPr="00D81391" w:rsidRDefault="00D81391" w:rsidP="00D81391">
      <w:pPr>
        <w:jc w:val="both"/>
        <w:rPr>
          <w:rFonts w:ascii="Arial" w:hAnsi="Arial" w:cs="Arial"/>
        </w:rPr>
      </w:pPr>
    </w:p>
    <w:p w14:paraId="0A811EE6" w14:textId="77777777" w:rsidR="00D81391" w:rsidRPr="00D81391" w:rsidRDefault="00D81391" w:rsidP="00D81391">
      <w:pPr>
        <w:jc w:val="both"/>
        <w:rPr>
          <w:rFonts w:ascii="Arial" w:hAnsi="Arial" w:cs="Arial"/>
        </w:rPr>
      </w:pPr>
      <w:r w:rsidRPr="00D81391">
        <w:rPr>
          <w:rFonts w:ascii="Arial" w:hAnsi="Arial" w:cs="Arial"/>
        </w:rPr>
        <w:t xml:space="preserve">Medienvertreter können sich bereits vorab </w:t>
      </w:r>
      <w:hyperlink r:id="rId12" w:history="1">
        <w:r w:rsidRPr="00D81391">
          <w:rPr>
            <w:rStyle w:val="Hyperlink"/>
            <w:rFonts w:ascii="Arial" w:hAnsi="Arial" w:cs="Arial"/>
          </w:rPr>
          <w:t>online</w:t>
        </w:r>
      </w:hyperlink>
      <w:r w:rsidRPr="00D81391">
        <w:rPr>
          <w:rFonts w:ascii="Arial" w:hAnsi="Arial" w:cs="Arial"/>
        </w:rPr>
        <w:t xml:space="preserve"> für die OTWorld 2026 akkreditieren.</w:t>
      </w:r>
    </w:p>
    <w:p w14:paraId="516EF7DB" w14:textId="77777777" w:rsidR="00D81391" w:rsidRPr="00D81391" w:rsidRDefault="00D81391" w:rsidP="001F54A1">
      <w:pPr>
        <w:jc w:val="both"/>
        <w:rPr>
          <w:rFonts w:ascii="Arial" w:hAnsi="Arial" w:cs="Arial"/>
        </w:rPr>
      </w:pPr>
    </w:p>
    <w:p w14:paraId="1168E7AE" w14:textId="77777777" w:rsidR="009334BD" w:rsidRPr="009334BD" w:rsidRDefault="009334BD" w:rsidP="009334BD">
      <w:pPr>
        <w:jc w:val="both"/>
        <w:rPr>
          <w:rFonts w:ascii="Arial" w:hAnsi="Arial" w:cs="Arial"/>
          <w:b/>
          <w:bCs/>
          <w:i/>
          <w:iCs/>
        </w:rPr>
      </w:pPr>
      <w:r w:rsidRPr="009334BD">
        <w:rPr>
          <w:rFonts w:ascii="Arial" w:hAnsi="Arial" w:cs="Arial"/>
          <w:b/>
          <w:bCs/>
          <w:i/>
          <w:iCs/>
        </w:rPr>
        <w:t>Bildunterschriften</w:t>
      </w:r>
    </w:p>
    <w:p w14:paraId="008CBA02" w14:textId="77777777" w:rsidR="009334BD" w:rsidRPr="009334BD" w:rsidRDefault="009334BD" w:rsidP="009334BD">
      <w:pPr>
        <w:jc w:val="both"/>
        <w:rPr>
          <w:rFonts w:ascii="Arial" w:hAnsi="Arial" w:cs="Arial"/>
          <w:i/>
          <w:iCs/>
        </w:rPr>
      </w:pPr>
      <w:r w:rsidRPr="009334BD">
        <w:rPr>
          <w:rFonts w:ascii="Arial" w:hAnsi="Arial" w:cs="Arial"/>
          <w:i/>
          <w:iCs/>
        </w:rPr>
        <w:t>Pixi-Buch „Hanna und die Orthopädie-Technik“: Das vom Bundesinnungsverband für Orthopädie-Technik herausgegebene Kinderbuch erklärt kindgerecht die Arbeit in Sanitätshäusern und orthopädie-technischen Werkstätten. (Illustration: Nadine Hasselwander/Carlsen Verlag)</w:t>
      </w:r>
    </w:p>
    <w:p w14:paraId="56A4EC97" w14:textId="4F90E108"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lastRenderedPageBreak/>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9334BD">
      <w:pPr>
        <w:jc w:val="both"/>
        <w:rPr>
          <w:rFonts w:ascii="Arial" w:eastAsia="Times New Roman" w:hAnsi="Arial" w:cs="Arial"/>
          <w:b/>
          <w:color w:val="0000FF"/>
          <w:sz w:val="18"/>
          <w:szCs w:val="20"/>
          <w:u w:val="single"/>
          <w:lang w:eastAsia="de-DE"/>
        </w:rPr>
      </w:pPr>
      <w:hyperlink r:id="rId13">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9334BD">
      <w:pPr>
        <w:jc w:val="both"/>
        <w:rPr>
          <w:rFonts w:ascii="Arial" w:eastAsia="Times New Roman" w:hAnsi="Arial" w:cs="Arial"/>
          <w:b/>
          <w:sz w:val="18"/>
          <w:szCs w:val="20"/>
          <w:lang w:eastAsia="de-DE"/>
        </w:rPr>
      </w:pPr>
      <w:hyperlink r:id="rId14"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09CB5714" w14:textId="77777777" w:rsidR="00924626" w:rsidRDefault="00924626">
      <w:pPr>
        <w:rPr>
          <w:rFonts w:ascii="Arial" w:eastAsia="Times New Roman" w:hAnsi="Arial" w:cs="Arial"/>
          <w:b/>
          <w:sz w:val="18"/>
          <w:szCs w:val="18"/>
          <w:lang w:eastAsia="de-DE"/>
        </w:rPr>
      </w:pPr>
    </w:p>
    <w:p w14:paraId="62A4824F" w14:textId="509F4949"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9334BD">
      <w:pPr>
        <w:ind w:left="4245" w:hanging="4245"/>
        <w:rPr>
          <w:rFonts w:ascii="Arial" w:eastAsia="Times New Roman" w:hAnsi="Arial" w:cs="Arial"/>
          <w:sz w:val="18"/>
          <w:szCs w:val="18"/>
          <w:lang w:eastAsia="de-DE"/>
        </w:rPr>
      </w:pPr>
      <w:hyperlink r:id="rId15">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9334BD">
      <w:pPr>
        <w:tabs>
          <w:tab w:val="left" w:pos="4253"/>
        </w:tabs>
        <w:rPr>
          <w:rFonts w:ascii="Arial" w:eastAsia="Times New Roman" w:hAnsi="Arial" w:cs="Arial"/>
          <w:sz w:val="18"/>
          <w:szCs w:val="18"/>
          <w:lang w:val="da-DK" w:eastAsia="de-DE"/>
        </w:rPr>
      </w:pPr>
      <w:hyperlink r:id="rId16"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9334BD">
      <w:pPr>
        <w:rPr>
          <w:rFonts w:ascii="Arial" w:eastAsia="Times New Roman" w:hAnsi="Arial" w:cs="Arial"/>
          <w:sz w:val="18"/>
          <w:szCs w:val="18"/>
          <w:lang w:eastAsia="de-DE"/>
        </w:rPr>
      </w:pPr>
      <w:hyperlink r:id="rId17"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9334BD">
      <w:pPr>
        <w:rPr>
          <w:rStyle w:val="Hyperlink"/>
          <w:rFonts w:ascii="Arial" w:eastAsia="Times New Roman" w:hAnsi="Arial" w:cs="Arial"/>
          <w:sz w:val="18"/>
          <w:szCs w:val="18"/>
          <w:lang w:eastAsia="de-DE"/>
        </w:rPr>
      </w:pPr>
      <w:hyperlink r:id="rId18">
        <w:r w:rsidR="00AD0A60">
          <w:rPr>
            <w:rStyle w:val="Hyperlink"/>
            <w:rFonts w:ascii="Arial" w:eastAsia="Times New Roman" w:hAnsi="Arial" w:cs="Arial"/>
            <w:sz w:val="18"/>
            <w:szCs w:val="18"/>
            <w:lang w:eastAsia="de-DE"/>
          </w:rPr>
          <w:t>Webseite</w:t>
        </w:r>
      </w:hyperlink>
    </w:p>
    <w:p w14:paraId="44B00ACC" w14:textId="77777777" w:rsidR="00150EC5" w:rsidRDefault="009334BD">
      <w:pPr>
        <w:rPr>
          <w:rFonts w:ascii="Arial" w:hAnsi="Arial" w:cs="Arial"/>
          <w:color w:val="000000"/>
          <w:sz w:val="18"/>
          <w:szCs w:val="18"/>
        </w:rPr>
      </w:pPr>
      <w:hyperlink r:id="rId19" w:tgtFrame="_blank">
        <w:r w:rsidR="00AD0A60">
          <w:rPr>
            <w:rFonts w:ascii="Arial" w:hAnsi="Arial" w:cs="Arial"/>
            <w:color w:val="004494"/>
            <w:sz w:val="18"/>
            <w:szCs w:val="18"/>
            <w:u w:val="single"/>
          </w:rPr>
          <w:t>Instagram</w:t>
        </w:r>
      </w:hyperlink>
    </w:p>
    <w:p w14:paraId="309B1ECF" w14:textId="77777777" w:rsidR="00150EC5" w:rsidRDefault="009334BD">
      <w:pPr>
        <w:rPr>
          <w:rFonts w:ascii="Arial" w:eastAsia="Times New Roman" w:hAnsi="Arial" w:cs="Arial"/>
          <w:color w:val="0000FF"/>
          <w:sz w:val="18"/>
          <w:szCs w:val="18"/>
          <w:u w:val="single"/>
          <w:lang w:eastAsia="de-DE"/>
        </w:rPr>
      </w:pPr>
      <w:hyperlink r:id="rId20">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4B63" w14:textId="77777777" w:rsidR="0003332C" w:rsidRDefault="0003332C">
      <w:r>
        <w:separator/>
      </w:r>
    </w:p>
  </w:endnote>
  <w:endnote w:type="continuationSeparator" w:id="0">
    <w:p w14:paraId="40FF3819" w14:textId="77777777" w:rsidR="0003332C" w:rsidRDefault="0003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DBA4" w14:textId="77777777" w:rsidR="0003332C" w:rsidRDefault="0003332C">
      <w:r>
        <w:separator/>
      </w:r>
    </w:p>
  </w:footnote>
  <w:footnote w:type="continuationSeparator" w:id="0">
    <w:p w14:paraId="5F7034C4" w14:textId="77777777" w:rsidR="0003332C" w:rsidRDefault="0003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E1B"/>
    <w:multiLevelType w:val="multilevel"/>
    <w:tmpl w:val="3E1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1A2"/>
    <w:multiLevelType w:val="multilevel"/>
    <w:tmpl w:val="0E7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54014"/>
    <w:multiLevelType w:val="multilevel"/>
    <w:tmpl w:val="0876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F6149"/>
    <w:multiLevelType w:val="multilevel"/>
    <w:tmpl w:val="EB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B6CE0"/>
    <w:multiLevelType w:val="multilevel"/>
    <w:tmpl w:val="1FF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36273"/>
    <w:multiLevelType w:val="multilevel"/>
    <w:tmpl w:val="60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8722622">
    <w:abstractNumId w:val="17"/>
  </w:num>
  <w:num w:numId="2" w16cid:durableId="1714815629">
    <w:abstractNumId w:val="20"/>
  </w:num>
  <w:num w:numId="3" w16cid:durableId="1731925376">
    <w:abstractNumId w:val="19"/>
  </w:num>
  <w:num w:numId="4" w16cid:durableId="1716350325">
    <w:abstractNumId w:val="2"/>
  </w:num>
  <w:num w:numId="5" w16cid:durableId="1528562664">
    <w:abstractNumId w:val="9"/>
  </w:num>
  <w:num w:numId="6" w16cid:durableId="611135856">
    <w:abstractNumId w:val="18"/>
  </w:num>
  <w:num w:numId="7" w16cid:durableId="1955860615">
    <w:abstractNumId w:val="15"/>
  </w:num>
  <w:num w:numId="8" w16cid:durableId="145442302">
    <w:abstractNumId w:val="3"/>
  </w:num>
  <w:num w:numId="9" w16cid:durableId="1406487024">
    <w:abstractNumId w:val="6"/>
  </w:num>
  <w:num w:numId="10" w16cid:durableId="1241796062">
    <w:abstractNumId w:val="8"/>
  </w:num>
  <w:num w:numId="11" w16cid:durableId="1988627176">
    <w:abstractNumId w:val="13"/>
  </w:num>
  <w:num w:numId="12" w16cid:durableId="1443841445">
    <w:abstractNumId w:val="12"/>
  </w:num>
  <w:num w:numId="13" w16cid:durableId="1013192509">
    <w:abstractNumId w:val="7"/>
  </w:num>
  <w:num w:numId="14" w16cid:durableId="1639989327">
    <w:abstractNumId w:val="16"/>
  </w:num>
  <w:num w:numId="15" w16cid:durableId="1827279127">
    <w:abstractNumId w:val="5"/>
  </w:num>
  <w:num w:numId="16" w16cid:durableId="393891701">
    <w:abstractNumId w:val="10"/>
  </w:num>
  <w:num w:numId="17" w16cid:durableId="1165435522">
    <w:abstractNumId w:val="4"/>
  </w:num>
  <w:num w:numId="18" w16cid:durableId="750584833">
    <w:abstractNumId w:val="1"/>
  </w:num>
  <w:num w:numId="19" w16cid:durableId="1279264760">
    <w:abstractNumId w:val="11"/>
  </w:num>
  <w:num w:numId="20" w16cid:durableId="1752894207">
    <w:abstractNumId w:val="14"/>
  </w:num>
  <w:num w:numId="21" w16cid:durableId="178044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0696"/>
    <w:rsid w:val="0000180A"/>
    <w:rsid w:val="00003291"/>
    <w:rsid w:val="000071FB"/>
    <w:rsid w:val="00017E0C"/>
    <w:rsid w:val="00022C48"/>
    <w:rsid w:val="000230FC"/>
    <w:rsid w:val="00023109"/>
    <w:rsid w:val="00030DA2"/>
    <w:rsid w:val="0003332C"/>
    <w:rsid w:val="00057E9A"/>
    <w:rsid w:val="000710A7"/>
    <w:rsid w:val="00077CA4"/>
    <w:rsid w:val="00084904"/>
    <w:rsid w:val="00087C83"/>
    <w:rsid w:val="000A275D"/>
    <w:rsid w:val="000B1748"/>
    <w:rsid w:val="000B686F"/>
    <w:rsid w:val="000E1AC9"/>
    <w:rsid w:val="000F0505"/>
    <w:rsid w:val="000F66BE"/>
    <w:rsid w:val="000F7C21"/>
    <w:rsid w:val="00102160"/>
    <w:rsid w:val="0011094B"/>
    <w:rsid w:val="00133E57"/>
    <w:rsid w:val="00150EC5"/>
    <w:rsid w:val="00167476"/>
    <w:rsid w:val="0017349A"/>
    <w:rsid w:val="001802A6"/>
    <w:rsid w:val="00181CEF"/>
    <w:rsid w:val="001846D7"/>
    <w:rsid w:val="00194C72"/>
    <w:rsid w:val="001C100B"/>
    <w:rsid w:val="001D07BE"/>
    <w:rsid w:val="001F54A1"/>
    <w:rsid w:val="001F7309"/>
    <w:rsid w:val="002020C0"/>
    <w:rsid w:val="00207CB9"/>
    <w:rsid w:val="00215A1B"/>
    <w:rsid w:val="00233C5F"/>
    <w:rsid w:val="002477BF"/>
    <w:rsid w:val="0025042A"/>
    <w:rsid w:val="00260836"/>
    <w:rsid w:val="002629AA"/>
    <w:rsid w:val="002871A8"/>
    <w:rsid w:val="002E6BB3"/>
    <w:rsid w:val="002E7701"/>
    <w:rsid w:val="002F3754"/>
    <w:rsid w:val="003112D4"/>
    <w:rsid w:val="0031398D"/>
    <w:rsid w:val="00314B86"/>
    <w:rsid w:val="00315F13"/>
    <w:rsid w:val="00315F41"/>
    <w:rsid w:val="00333EA4"/>
    <w:rsid w:val="00376998"/>
    <w:rsid w:val="00392AC3"/>
    <w:rsid w:val="003B7B33"/>
    <w:rsid w:val="003D0A9B"/>
    <w:rsid w:val="003D741E"/>
    <w:rsid w:val="003E0493"/>
    <w:rsid w:val="003E229F"/>
    <w:rsid w:val="00402723"/>
    <w:rsid w:val="00424927"/>
    <w:rsid w:val="00457F63"/>
    <w:rsid w:val="0046775E"/>
    <w:rsid w:val="00471D37"/>
    <w:rsid w:val="00482254"/>
    <w:rsid w:val="004A13C1"/>
    <w:rsid w:val="004A5E20"/>
    <w:rsid w:val="004B2D9B"/>
    <w:rsid w:val="004B5FA6"/>
    <w:rsid w:val="004B6EB2"/>
    <w:rsid w:val="004B7694"/>
    <w:rsid w:val="004C7544"/>
    <w:rsid w:val="004D2E12"/>
    <w:rsid w:val="00514D4E"/>
    <w:rsid w:val="0052050D"/>
    <w:rsid w:val="00533E8F"/>
    <w:rsid w:val="005449D0"/>
    <w:rsid w:val="00555B32"/>
    <w:rsid w:val="00567702"/>
    <w:rsid w:val="00575C2E"/>
    <w:rsid w:val="00585111"/>
    <w:rsid w:val="00592B57"/>
    <w:rsid w:val="00597812"/>
    <w:rsid w:val="005A1F70"/>
    <w:rsid w:val="005A2AA3"/>
    <w:rsid w:val="005A7FDE"/>
    <w:rsid w:val="005B0511"/>
    <w:rsid w:val="005E5F0D"/>
    <w:rsid w:val="00604C89"/>
    <w:rsid w:val="00604E5E"/>
    <w:rsid w:val="00623970"/>
    <w:rsid w:val="00632922"/>
    <w:rsid w:val="0064718F"/>
    <w:rsid w:val="00655CE9"/>
    <w:rsid w:val="00656671"/>
    <w:rsid w:val="00696138"/>
    <w:rsid w:val="006A45FC"/>
    <w:rsid w:val="006B20DF"/>
    <w:rsid w:val="006B3196"/>
    <w:rsid w:val="006C52CC"/>
    <w:rsid w:val="006D0ABD"/>
    <w:rsid w:val="006E08B9"/>
    <w:rsid w:val="006E2EF5"/>
    <w:rsid w:val="006F1BD8"/>
    <w:rsid w:val="0071068C"/>
    <w:rsid w:val="00713CD2"/>
    <w:rsid w:val="00725AF2"/>
    <w:rsid w:val="00746E80"/>
    <w:rsid w:val="00752C02"/>
    <w:rsid w:val="00760558"/>
    <w:rsid w:val="00773D89"/>
    <w:rsid w:val="00777A9A"/>
    <w:rsid w:val="0078655C"/>
    <w:rsid w:val="00787E13"/>
    <w:rsid w:val="00790ACD"/>
    <w:rsid w:val="00797B9E"/>
    <w:rsid w:val="007A3CBA"/>
    <w:rsid w:val="007B1EBD"/>
    <w:rsid w:val="007D5913"/>
    <w:rsid w:val="007E3110"/>
    <w:rsid w:val="00810D74"/>
    <w:rsid w:val="0083453A"/>
    <w:rsid w:val="0084770D"/>
    <w:rsid w:val="008507A1"/>
    <w:rsid w:val="00855245"/>
    <w:rsid w:val="008555C8"/>
    <w:rsid w:val="00874B54"/>
    <w:rsid w:val="00886B66"/>
    <w:rsid w:val="00895A43"/>
    <w:rsid w:val="008B7206"/>
    <w:rsid w:val="008C1D4C"/>
    <w:rsid w:val="008E43F9"/>
    <w:rsid w:val="008F4447"/>
    <w:rsid w:val="008F54E9"/>
    <w:rsid w:val="00900C39"/>
    <w:rsid w:val="00915749"/>
    <w:rsid w:val="00924626"/>
    <w:rsid w:val="00931A16"/>
    <w:rsid w:val="009334BD"/>
    <w:rsid w:val="0093526A"/>
    <w:rsid w:val="00946D14"/>
    <w:rsid w:val="009537AB"/>
    <w:rsid w:val="00953DDB"/>
    <w:rsid w:val="00955023"/>
    <w:rsid w:val="00956178"/>
    <w:rsid w:val="00960319"/>
    <w:rsid w:val="00971686"/>
    <w:rsid w:val="00971E00"/>
    <w:rsid w:val="00986319"/>
    <w:rsid w:val="0099301F"/>
    <w:rsid w:val="00993222"/>
    <w:rsid w:val="00995A2A"/>
    <w:rsid w:val="00995E75"/>
    <w:rsid w:val="009A3867"/>
    <w:rsid w:val="009B2036"/>
    <w:rsid w:val="009E3077"/>
    <w:rsid w:val="00A14212"/>
    <w:rsid w:val="00A346C9"/>
    <w:rsid w:val="00A367F0"/>
    <w:rsid w:val="00A47DF8"/>
    <w:rsid w:val="00A548CA"/>
    <w:rsid w:val="00A61D65"/>
    <w:rsid w:val="00A6422E"/>
    <w:rsid w:val="00A736BC"/>
    <w:rsid w:val="00A73D23"/>
    <w:rsid w:val="00A83229"/>
    <w:rsid w:val="00A84BEF"/>
    <w:rsid w:val="00A907AC"/>
    <w:rsid w:val="00AD0A60"/>
    <w:rsid w:val="00AD0AFA"/>
    <w:rsid w:val="00AD4204"/>
    <w:rsid w:val="00AE1912"/>
    <w:rsid w:val="00AF0E1A"/>
    <w:rsid w:val="00AF6EAB"/>
    <w:rsid w:val="00B05014"/>
    <w:rsid w:val="00B050A3"/>
    <w:rsid w:val="00B1371F"/>
    <w:rsid w:val="00B13EB0"/>
    <w:rsid w:val="00B15E37"/>
    <w:rsid w:val="00B1796F"/>
    <w:rsid w:val="00B23473"/>
    <w:rsid w:val="00B27FD5"/>
    <w:rsid w:val="00B358EA"/>
    <w:rsid w:val="00B41EB8"/>
    <w:rsid w:val="00B64411"/>
    <w:rsid w:val="00B8656C"/>
    <w:rsid w:val="00B939F3"/>
    <w:rsid w:val="00B95E73"/>
    <w:rsid w:val="00BA5EA1"/>
    <w:rsid w:val="00BB0767"/>
    <w:rsid w:val="00BB22CB"/>
    <w:rsid w:val="00BB2CE0"/>
    <w:rsid w:val="00BD0FCC"/>
    <w:rsid w:val="00BE6126"/>
    <w:rsid w:val="00C1799E"/>
    <w:rsid w:val="00C208B7"/>
    <w:rsid w:val="00C22AC5"/>
    <w:rsid w:val="00C25C7F"/>
    <w:rsid w:val="00C26B2D"/>
    <w:rsid w:val="00C457C3"/>
    <w:rsid w:val="00C45EF3"/>
    <w:rsid w:val="00C511FB"/>
    <w:rsid w:val="00C55C46"/>
    <w:rsid w:val="00C60658"/>
    <w:rsid w:val="00C8797B"/>
    <w:rsid w:val="00C87B53"/>
    <w:rsid w:val="00C92867"/>
    <w:rsid w:val="00CA2595"/>
    <w:rsid w:val="00CA55A1"/>
    <w:rsid w:val="00CB0AB0"/>
    <w:rsid w:val="00CE07BE"/>
    <w:rsid w:val="00CE0B70"/>
    <w:rsid w:val="00CE1363"/>
    <w:rsid w:val="00CF21BF"/>
    <w:rsid w:val="00CF3882"/>
    <w:rsid w:val="00D03626"/>
    <w:rsid w:val="00D305AE"/>
    <w:rsid w:val="00D327E8"/>
    <w:rsid w:val="00D51AE0"/>
    <w:rsid w:val="00D60A3C"/>
    <w:rsid w:val="00D63FA8"/>
    <w:rsid w:val="00D72C60"/>
    <w:rsid w:val="00D81391"/>
    <w:rsid w:val="00D849DD"/>
    <w:rsid w:val="00D84A93"/>
    <w:rsid w:val="00D85CA0"/>
    <w:rsid w:val="00D96706"/>
    <w:rsid w:val="00DA0D55"/>
    <w:rsid w:val="00DA5DC6"/>
    <w:rsid w:val="00DA6C5E"/>
    <w:rsid w:val="00DB6B0D"/>
    <w:rsid w:val="00DB71B0"/>
    <w:rsid w:val="00DC252F"/>
    <w:rsid w:val="00DC6222"/>
    <w:rsid w:val="00DE4842"/>
    <w:rsid w:val="00DF5E17"/>
    <w:rsid w:val="00E11905"/>
    <w:rsid w:val="00E138F5"/>
    <w:rsid w:val="00E16F7A"/>
    <w:rsid w:val="00E1781A"/>
    <w:rsid w:val="00E44A44"/>
    <w:rsid w:val="00E4569C"/>
    <w:rsid w:val="00E50A09"/>
    <w:rsid w:val="00E618E1"/>
    <w:rsid w:val="00E62BCD"/>
    <w:rsid w:val="00E764B6"/>
    <w:rsid w:val="00E84C1D"/>
    <w:rsid w:val="00E90019"/>
    <w:rsid w:val="00EA1F26"/>
    <w:rsid w:val="00EC1278"/>
    <w:rsid w:val="00EC13E9"/>
    <w:rsid w:val="00EC5A01"/>
    <w:rsid w:val="00EC7020"/>
    <w:rsid w:val="00EC7E90"/>
    <w:rsid w:val="00EE44FB"/>
    <w:rsid w:val="00EE7289"/>
    <w:rsid w:val="00EF6970"/>
    <w:rsid w:val="00EF72B7"/>
    <w:rsid w:val="00F00309"/>
    <w:rsid w:val="00F0272C"/>
    <w:rsid w:val="00F06B80"/>
    <w:rsid w:val="00F07F4E"/>
    <w:rsid w:val="00F43B02"/>
    <w:rsid w:val="00F54647"/>
    <w:rsid w:val="00F63BE6"/>
    <w:rsid w:val="00F672A5"/>
    <w:rsid w:val="00F81BAB"/>
    <w:rsid w:val="00F839EB"/>
    <w:rsid w:val="00FA6B64"/>
    <w:rsid w:val="00FC7DF3"/>
    <w:rsid w:val="00FD0120"/>
    <w:rsid w:val="00FD50AD"/>
    <w:rsid w:val="00FD601C"/>
    <w:rsid w:val="00FD6CFB"/>
    <w:rsid w:val="00FE4A07"/>
    <w:rsid w:val="00FE566F"/>
    <w:rsid w:val="01104A31"/>
    <w:rsid w:val="025BE529"/>
    <w:rsid w:val="025D13D2"/>
    <w:rsid w:val="02821485"/>
    <w:rsid w:val="02B9DAFF"/>
    <w:rsid w:val="02C5E908"/>
    <w:rsid w:val="02C80C40"/>
    <w:rsid w:val="038257E8"/>
    <w:rsid w:val="03CEEC89"/>
    <w:rsid w:val="03F7236D"/>
    <w:rsid w:val="04020BB9"/>
    <w:rsid w:val="05084E99"/>
    <w:rsid w:val="054035D0"/>
    <w:rsid w:val="054AA1E0"/>
    <w:rsid w:val="05C050B2"/>
    <w:rsid w:val="0601A48C"/>
    <w:rsid w:val="065CF195"/>
    <w:rsid w:val="074B99FC"/>
    <w:rsid w:val="07DB2860"/>
    <w:rsid w:val="09538C61"/>
    <w:rsid w:val="096770C3"/>
    <w:rsid w:val="09CC819F"/>
    <w:rsid w:val="09D08F65"/>
    <w:rsid w:val="0A158D10"/>
    <w:rsid w:val="0ABC476F"/>
    <w:rsid w:val="0AFB20F5"/>
    <w:rsid w:val="0BA98A9B"/>
    <w:rsid w:val="0BE8B282"/>
    <w:rsid w:val="0C136461"/>
    <w:rsid w:val="0CA1A676"/>
    <w:rsid w:val="0D118930"/>
    <w:rsid w:val="0D3AD57E"/>
    <w:rsid w:val="0D690EA3"/>
    <w:rsid w:val="0E0A32ED"/>
    <w:rsid w:val="0ECB6DA9"/>
    <w:rsid w:val="0EEA4858"/>
    <w:rsid w:val="0EFB1A98"/>
    <w:rsid w:val="0F1A3AEC"/>
    <w:rsid w:val="0F1C91D5"/>
    <w:rsid w:val="101C8A5C"/>
    <w:rsid w:val="103FBADC"/>
    <w:rsid w:val="10B5C284"/>
    <w:rsid w:val="110D1DAC"/>
    <w:rsid w:val="112CD2EE"/>
    <w:rsid w:val="120D45BF"/>
    <w:rsid w:val="124C084B"/>
    <w:rsid w:val="1251541A"/>
    <w:rsid w:val="130622CE"/>
    <w:rsid w:val="132271B1"/>
    <w:rsid w:val="132B2496"/>
    <w:rsid w:val="14043BDC"/>
    <w:rsid w:val="140845D1"/>
    <w:rsid w:val="1447AA80"/>
    <w:rsid w:val="1476B07B"/>
    <w:rsid w:val="14B2ABA1"/>
    <w:rsid w:val="14CCCE06"/>
    <w:rsid w:val="14E4AB62"/>
    <w:rsid w:val="158ACFFE"/>
    <w:rsid w:val="159FF76A"/>
    <w:rsid w:val="15CC90F6"/>
    <w:rsid w:val="15F9433C"/>
    <w:rsid w:val="16331024"/>
    <w:rsid w:val="1711F77B"/>
    <w:rsid w:val="174842FF"/>
    <w:rsid w:val="17554FC4"/>
    <w:rsid w:val="176567DC"/>
    <w:rsid w:val="17DA902A"/>
    <w:rsid w:val="17EE6E41"/>
    <w:rsid w:val="18963299"/>
    <w:rsid w:val="18D2D365"/>
    <w:rsid w:val="18E34701"/>
    <w:rsid w:val="19D4A4AB"/>
    <w:rsid w:val="1A1A95A9"/>
    <w:rsid w:val="1A320BAC"/>
    <w:rsid w:val="1A412546"/>
    <w:rsid w:val="1AD8A69E"/>
    <w:rsid w:val="1B5CC3FB"/>
    <w:rsid w:val="1B980220"/>
    <w:rsid w:val="1BAD2686"/>
    <w:rsid w:val="1C1C8F63"/>
    <w:rsid w:val="1C8AF363"/>
    <w:rsid w:val="1C9BA872"/>
    <w:rsid w:val="1CCA8913"/>
    <w:rsid w:val="1CCF4BB2"/>
    <w:rsid w:val="1D236B8A"/>
    <w:rsid w:val="1DFFED09"/>
    <w:rsid w:val="1E8AD9C6"/>
    <w:rsid w:val="1F1BE3F7"/>
    <w:rsid w:val="1F509300"/>
    <w:rsid w:val="1F7C6134"/>
    <w:rsid w:val="203E118D"/>
    <w:rsid w:val="2083DE27"/>
    <w:rsid w:val="20B90CE4"/>
    <w:rsid w:val="2106692B"/>
    <w:rsid w:val="2125A6A1"/>
    <w:rsid w:val="215D622A"/>
    <w:rsid w:val="21BFED7E"/>
    <w:rsid w:val="21E12204"/>
    <w:rsid w:val="2272F9BE"/>
    <w:rsid w:val="22FD08D1"/>
    <w:rsid w:val="24049ED5"/>
    <w:rsid w:val="24099A12"/>
    <w:rsid w:val="24283F1E"/>
    <w:rsid w:val="2464D01F"/>
    <w:rsid w:val="24EE3494"/>
    <w:rsid w:val="25156425"/>
    <w:rsid w:val="253B299F"/>
    <w:rsid w:val="2566A976"/>
    <w:rsid w:val="25C76F28"/>
    <w:rsid w:val="26438DEE"/>
    <w:rsid w:val="26D21B0A"/>
    <w:rsid w:val="27185E27"/>
    <w:rsid w:val="283F75D6"/>
    <w:rsid w:val="28E3F5C8"/>
    <w:rsid w:val="294453C3"/>
    <w:rsid w:val="29DF7A51"/>
    <w:rsid w:val="29E2B823"/>
    <w:rsid w:val="29F02CA8"/>
    <w:rsid w:val="2A441398"/>
    <w:rsid w:val="2AA8BEDF"/>
    <w:rsid w:val="2AE33A7C"/>
    <w:rsid w:val="2AF70193"/>
    <w:rsid w:val="2B734384"/>
    <w:rsid w:val="2BF2D206"/>
    <w:rsid w:val="2C878B52"/>
    <w:rsid w:val="2C8CEA78"/>
    <w:rsid w:val="2C963853"/>
    <w:rsid w:val="2D0F7AD8"/>
    <w:rsid w:val="2D37BB63"/>
    <w:rsid w:val="2E78194D"/>
    <w:rsid w:val="2E82DE24"/>
    <w:rsid w:val="2F24D571"/>
    <w:rsid w:val="2F34115D"/>
    <w:rsid w:val="2F344A15"/>
    <w:rsid w:val="2F752D0D"/>
    <w:rsid w:val="2FA46482"/>
    <w:rsid w:val="2FFB5E19"/>
    <w:rsid w:val="303A9C5C"/>
    <w:rsid w:val="304ACE78"/>
    <w:rsid w:val="30866688"/>
    <w:rsid w:val="308A2902"/>
    <w:rsid w:val="30D53415"/>
    <w:rsid w:val="317B6B72"/>
    <w:rsid w:val="3185AC3B"/>
    <w:rsid w:val="31F4E537"/>
    <w:rsid w:val="33053E18"/>
    <w:rsid w:val="3311EFF9"/>
    <w:rsid w:val="33C45010"/>
    <w:rsid w:val="3402B9BC"/>
    <w:rsid w:val="3563B943"/>
    <w:rsid w:val="35DE664F"/>
    <w:rsid w:val="35F350F6"/>
    <w:rsid w:val="36142218"/>
    <w:rsid w:val="3675FC70"/>
    <w:rsid w:val="369F449A"/>
    <w:rsid w:val="372A8E78"/>
    <w:rsid w:val="3780CC41"/>
    <w:rsid w:val="384DA54B"/>
    <w:rsid w:val="386D7C3F"/>
    <w:rsid w:val="395E8C51"/>
    <w:rsid w:val="3968AC2B"/>
    <w:rsid w:val="3A793DCD"/>
    <w:rsid w:val="3AC220EF"/>
    <w:rsid w:val="3AD0FA33"/>
    <w:rsid w:val="3B9B51FA"/>
    <w:rsid w:val="3C6A169D"/>
    <w:rsid w:val="3C7AB537"/>
    <w:rsid w:val="3C8EABA9"/>
    <w:rsid w:val="3CA050CF"/>
    <w:rsid w:val="3D2A86AC"/>
    <w:rsid w:val="3E23C416"/>
    <w:rsid w:val="3E2446B1"/>
    <w:rsid w:val="3E3D8092"/>
    <w:rsid w:val="3E6C2A30"/>
    <w:rsid w:val="3E774B99"/>
    <w:rsid w:val="3EFBC8F9"/>
    <w:rsid w:val="3F18F789"/>
    <w:rsid w:val="4020852E"/>
    <w:rsid w:val="40C121D6"/>
    <w:rsid w:val="41934A4A"/>
    <w:rsid w:val="422384AA"/>
    <w:rsid w:val="4321AB5B"/>
    <w:rsid w:val="43521B8C"/>
    <w:rsid w:val="43A58F2B"/>
    <w:rsid w:val="45D700CE"/>
    <w:rsid w:val="464B8673"/>
    <w:rsid w:val="469D4BC2"/>
    <w:rsid w:val="46BD757F"/>
    <w:rsid w:val="46C07C0F"/>
    <w:rsid w:val="46C9B620"/>
    <w:rsid w:val="47843ECD"/>
    <w:rsid w:val="47D1A6AB"/>
    <w:rsid w:val="48112529"/>
    <w:rsid w:val="486C51AF"/>
    <w:rsid w:val="48DD12FE"/>
    <w:rsid w:val="49147C34"/>
    <w:rsid w:val="49CB2AA3"/>
    <w:rsid w:val="4A04C12C"/>
    <w:rsid w:val="4A40733A"/>
    <w:rsid w:val="4A61820C"/>
    <w:rsid w:val="4C226D2C"/>
    <w:rsid w:val="4CB86FB2"/>
    <w:rsid w:val="4CF5AB50"/>
    <w:rsid w:val="4DF58F8F"/>
    <w:rsid w:val="4E416A7C"/>
    <w:rsid w:val="4EC4CE3C"/>
    <w:rsid w:val="4F4E79A5"/>
    <w:rsid w:val="4F64C522"/>
    <w:rsid w:val="500A1F36"/>
    <w:rsid w:val="50420F7D"/>
    <w:rsid w:val="507F8D2C"/>
    <w:rsid w:val="50B23CCB"/>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053577"/>
    <w:rsid w:val="531951DE"/>
    <w:rsid w:val="5364CA64"/>
    <w:rsid w:val="53725D21"/>
    <w:rsid w:val="53FC7D12"/>
    <w:rsid w:val="543EC068"/>
    <w:rsid w:val="54423904"/>
    <w:rsid w:val="547E37B2"/>
    <w:rsid w:val="54A7D523"/>
    <w:rsid w:val="5506637B"/>
    <w:rsid w:val="5530C1CD"/>
    <w:rsid w:val="55524024"/>
    <w:rsid w:val="55CC060A"/>
    <w:rsid w:val="568D06C6"/>
    <w:rsid w:val="56D3A147"/>
    <w:rsid w:val="572CCE31"/>
    <w:rsid w:val="572F4B71"/>
    <w:rsid w:val="5756EF13"/>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9310F9"/>
    <w:rsid w:val="5BF6E185"/>
    <w:rsid w:val="5D1946EC"/>
    <w:rsid w:val="5D6C4BA5"/>
    <w:rsid w:val="5D7A63FA"/>
    <w:rsid w:val="5DE180B2"/>
    <w:rsid w:val="5E548F13"/>
    <w:rsid w:val="5E5C1326"/>
    <w:rsid w:val="5E7B8EFA"/>
    <w:rsid w:val="5EAD1204"/>
    <w:rsid w:val="5EDDD704"/>
    <w:rsid w:val="5EF9AB83"/>
    <w:rsid w:val="5F9E6F33"/>
    <w:rsid w:val="5FC545A2"/>
    <w:rsid w:val="5FDB69A7"/>
    <w:rsid w:val="603869F9"/>
    <w:rsid w:val="6080C3B7"/>
    <w:rsid w:val="613CBE78"/>
    <w:rsid w:val="61424D77"/>
    <w:rsid w:val="61E94A5E"/>
    <w:rsid w:val="62B418C3"/>
    <w:rsid w:val="62C8278F"/>
    <w:rsid w:val="62CF394C"/>
    <w:rsid w:val="62D960AE"/>
    <w:rsid w:val="631FDCD4"/>
    <w:rsid w:val="63B6A25C"/>
    <w:rsid w:val="64448D8D"/>
    <w:rsid w:val="647004BB"/>
    <w:rsid w:val="648D303E"/>
    <w:rsid w:val="656D0DC0"/>
    <w:rsid w:val="65F6EAAB"/>
    <w:rsid w:val="6647FB06"/>
    <w:rsid w:val="66D399E2"/>
    <w:rsid w:val="67048569"/>
    <w:rsid w:val="671A980E"/>
    <w:rsid w:val="6738C9B7"/>
    <w:rsid w:val="6880253A"/>
    <w:rsid w:val="68D6C6C7"/>
    <w:rsid w:val="68DBD5C3"/>
    <w:rsid w:val="690AA3EC"/>
    <w:rsid w:val="692DFDF6"/>
    <w:rsid w:val="69349A0C"/>
    <w:rsid w:val="695240F4"/>
    <w:rsid w:val="6985983B"/>
    <w:rsid w:val="69B60E6E"/>
    <w:rsid w:val="69CFCBD6"/>
    <w:rsid w:val="69D153A1"/>
    <w:rsid w:val="6A652B8B"/>
    <w:rsid w:val="6AC27915"/>
    <w:rsid w:val="6B69F3EE"/>
    <w:rsid w:val="6BE4659E"/>
    <w:rsid w:val="6D2F561B"/>
    <w:rsid w:val="6D3D7DF4"/>
    <w:rsid w:val="6D52CDB1"/>
    <w:rsid w:val="6E0F137C"/>
    <w:rsid w:val="6E63D7F6"/>
    <w:rsid w:val="6EB8A95C"/>
    <w:rsid w:val="6ECCC11F"/>
    <w:rsid w:val="6F56322D"/>
    <w:rsid w:val="6F8EA59F"/>
    <w:rsid w:val="6FB742CE"/>
    <w:rsid w:val="6FCAF915"/>
    <w:rsid w:val="6FF188DE"/>
    <w:rsid w:val="70CE35B9"/>
    <w:rsid w:val="7158DF85"/>
    <w:rsid w:val="71851034"/>
    <w:rsid w:val="71A85818"/>
    <w:rsid w:val="720E2E8A"/>
    <w:rsid w:val="72600976"/>
    <w:rsid w:val="72A86776"/>
    <w:rsid w:val="731094BB"/>
    <w:rsid w:val="737627D7"/>
    <w:rsid w:val="73B24DAE"/>
    <w:rsid w:val="73C2AD73"/>
    <w:rsid w:val="73D0A80A"/>
    <w:rsid w:val="74849A9B"/>
    <w:rsid w:val="74933858"/>
    <w:rsid w:val="751E85B6"/>
    <w:rsid w:val="753FD1A9"/>
    <w:rsid w:val="75AF3566"/>
    <w:rsid w:val="75B0591F"/>
    <w:rsid w:val="75FC5F82"/>
    <w:rsid w:val="7683DA5F"/>
    <w:rsid w:val="76ED55F2"/>
    <w:rsid w:val="77B62E1E"/>
    <w:rsid w:val="781B658F"/>
    <w:rsid w:val="7945E45C"/>
    <w:rsid w:val="79737AFA"/>
    <w:rsid w:val="79F31076"/>
    <w:rsid w:val="7A87BD77"/>
    <w:rsid w:val="7AA9C667"/>
    <w:rsid w:val="7B0ADF7E"/>
    <w:rsid w:val="7BE33FE0"/>
    <w:rsid w:val="7CB455FF"/>
    <w:rsid w:val="7CC502FE"/>
    <w:rsid w:val="7D0D1240"/>
    <w:rsid w:val="7D47598C"/>
    <w:rsid w:val="7D8B4360"/>
    <w:rsid w:val="7D966445"/>
    <w:rsid w:val="7DE7F5E0"/>
    <w:rsid w:val="7E173BA1"/>
    <w:rsid w:val="7E2645BC"/>
    <w:rsid w:val="7E5D27CA"/>
    <w:rsid w:val="7E757931"/>
    <w:rsid w:val="7EE26C21"/>
    <w:rsid w:val="7F8B89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40F821CC-106A-462D-AFCB-04C772A9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7A9A"/>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63478619">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72731">
      <w:bodyDiv w:val="1"/>
      <w:marLeft w:val="0"/>
      <w:marRight w:val="0"/>
      <w:marTop w:val="0"/>
      <w:marBottom w:val="0"/>
      <w:divBdr>
        <w:top w:val="none" w:sz="0" w:space="0" w:color="auto"/>
        <w:left w:val="none" w:sz="0" w:space="0" w:color="auto"/>
        <w:bottom w:val="none" w:sz="0" w:space="0" w:color="auto"/>
        <w:right w:val="none" w:sz="0" w:space="0" w:color="auto"/>
      </w:divBdr>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de/abbinder-pressemeldungen" TargetMode="External"/><Relationship Id="rId18" Type="http://schemas.openxmlformats.org/officeDocument/2006/relationships/hyperlink" Target="http://www.ot-world.com/"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de/medien/akkreditierung/"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tickets-preis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ipziger-messe.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de/medien/pressemateria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95d61a-3697-4c47-b34a-953b0803be7d">
      <Terms xmlns="http://schemas.microsoft.com/office/infopath/2007/PartnerControls"/>
    </lcf76f155ced4ddcb4097134ff3c332f>
    <TaxCatchAll xmlns="0b69f4ab-506b-432b-b80b-bff601a594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AC58F-FA27-443F-9282-8BE32590799B}">
  <ds:schemaRefs>
    <ds:schemaRef ds:uri="http://schemas.openxmlformats.org/officeDocument/2006/bibliography"/>
  </ds:schemaRefs>
</ds:datastoreItem>
</file>

<file path=customXml/itemProps2.xml><?xml version="1.0" encoding="utf-8"?>
<ds:datastoreItem xmlns:ds="http://schemas.openxmlformats.org/officeDocument/2006/customXml" ds:itemID="{E36504D9-FB5B-4D84-87DD-129845F7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4e95d61a-3697-4c47-b34a-953b0803be7d"/>
    <ds:schemaRef ds:uri="0b69f4ab-506b-432b-b80b-bff601a594da"/>
  </ds:schemaRefs>
</ds:datastoreItem>
</file>

<file path=customXml/itemProps4.xml><?xml version="1.0" encoding="utf-8"?>
<ds:datastoreItem xmlns:ds="http://schemas.openxmlformats.org/officeDocument/2006/customXml" ds:itemID="{181D9057-A1CA-4EC6-A885-5C75D3721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5043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72</cp:revision>
  <cp:lastPrinted>2022-03-15T15:27:00Z</cp:lastPrinted>
  <dcterms:created xsi:type="dcterms:W3CDTF">2026-03-20T14:05:00Z</dcterms:created>
  <dcterms:modified xsi:type="dcterms:W3CDTF">2026-04-20T16:47:00Z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