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r>
        <w:rPr>
          <w:rFonts w:ascii="Arial" w:eastAsia="Times New Roman" w:hAnsi="Arial" w:cs="Arial"/>
          <w:b/>
          <w:bCs/>
          <w:lang w:eastAsia="de-DE"/>
        </w:rPr>
        <w:t>OTWorld</w:t>
      </w:r>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345FC57C" w14:textId="77777777" w:rsidR="00150EC5" w:rsidRPr="006F1BD8" w:rsidRDefault="00150EC5">
      <w:pPr>
        <w:rPr>
          <w:rFonts w:ascii="Arial" w:hAnsi="Arial" w:cs="Arial"/>
        </w:rPr>
      </w:pPr>
    </w:p>
    <w:p w14:paraId="5927FF23" w14:textId="63DA34FD" w:rsidR="00150EC5" w:rsidRDefault="00AD0A60">
      <w:pPr>
        <w:spacing w:line="280" w:lineRule="atLeast"/>
        <w:rPr>
          <w:rFonts w:ascii="Arial" w:hAnsi="Arial" w:cs="Arial"/>
        </w:rPr>
      </w:pPr>
      <w:r w:rsidRPr="00B84B52">
        <w:rPr>
          <w:rFonts w:ascii="Arial" w:hAnsi="Arial" w:cs="Arial"/>
        </w:rPr>
        <w:t xml:space="preserve">Leipzig, </w:t>
      </w:r>
      <w:r w:rsidR="001C3B3C">
        <w:rPr>
          <w:rFonts w:ascii="Arial" w:eastAsia="Times New Roman" w:hAnsi="Arial" w:cs="Arial"/>
          <w:lang w:eastAsia="de-DE"/>
        </w:rPr>
        <w:t>20</w:t>
      </w:r>
      <w:r w:rsidR="00F81BAB" w:rsidRPr="00B84B52">
        <w:rPr>
          <w:rFonts w:ascii="Arial" w:eastAsia="Times New Roman" w:hAnsi="Arial" w:cs="Arial"/>
          <w:lang w:eastAsia="de-DE"/>
        </w:rPr>
        <w:t>. Januar</w:t>
      </w:r>
      <w:r w:rsidR="00EF72B7" w:rsidRPr="00B84B52">
        <w:rPr>
          <w:rFonts w:ascii="Arial" w:eastAsia="Times New Roman" w:hAnsi="Arial" w:cs="Arial"/>
          <w:lang w:eastAsia="de-DE"/>
        </w:rPr>
        <w:t xml:space="preserve"> </w:t>
      </w:r>
      <w:r w:rsidRPr="00B84B52">
        <w:rPr>
          <w:rFonts w:ascii="Arial" w:eastAsia="Times New Roman" w:hAnsi="Arial" w:cs="Arial"/>
          <w:lang w:eastAsia="de-DE"/>
        </w:rPr>
        <w:t>202</w:t>
      </w:r>
      <w:r w:rsidR="00F81BAB" w:rsidRPr="00B84B52">
        <w:rPr>
          <w:rFonts w:ascii="Arial" w:eastAsia="Times New Roman" w:hAnsi="Arial" w:cs="Arial"/>
          <w:lang w:eastAsia="de-DE"/>
        </w:rPr>
        <w:t>6</w:t>
      </w:r>
    </w:p>
    <w:p w14:paraId="4B54806E" w14:textId="77777777" w:rsidR="00EF72B7" w:rsidRPr="00FD6CFB" w:rsidRDefault="00EF72B7" w:rsidP="00EF72B7">
      <w:pPr>
        <w:jc w:val="both"/>
        <w:rPr>
          <w:rFonts w:ascii="Arial" w:hAnsi="Arial" w:cs="Arial"/>
          <w:b/>
          <w:bCs/>
          <w:sz w:val="24"/>
          <w:szCs w:val="24"/>
        </w:rPr>
      </w:pPr>
    </w:p>
    <w:p w14:paraId="482086AC" w14:textId="7A36C1C5" w:rsidR="0011094B" w:rsidRPr="004276F3" w:rsidRDefault="00FD6CFB" w:rsidP="00FD6CFB">
      <w:pPr>
        <w:jc w:val="both"/>
        <w:rPr>
          <w:rFonts w:ascii="Arial" w:hAnsi="Arial" w:cs="Arial"/>
          <w:b/>
          <w:bCs/>
          <w:sz w:val="28"/>
        </w:rPr>
      </w:pPr>
      <w:proofErr w:type="spellStart"/>
      <w:r w:rsidRPr="004276F3">
        <w:rPr>
          <w:rFonts w:ascii="Arial" w:hAnsi="Arial" w:cs="Arial"/>
          <w:b/>
          <w:bCs/>
          <w:sz w:val="28"/>
        </w:rPr>
        <w:t>OTWorld</w:t>
      </w:r>
      <w:proofErr w:type="spellEnd"/>
      <w:r w:rsidRPr="004276F3">
        <w:rPr>
          <w:rFonts w:ascii="Arial" w:hAnsi="Arial" w:cs="Arial"/>
          <w:b/>
          <w:bCs/>
          <w:sz w:val="28"/>
        </w:rPr>
        <w:t xml:space="preserve"> 2026: </w:t>
      </w:r>
      <w:r w:rsidR="00F81BAB" w:rsidRPr="004276F3">
        <w:rPr>
          <w:rFonts w:ascii="Arial" w:hAnsi="Arial" w:cs="Arial"/>
          <w:b/>
          <w:bCs/>
          <w:sz w:val="28"/>
        </w:rPr>
        <w:t>Kongressprogramm</w:t>
      </w:r>
      <w:r w:rsidR="0011094B" w:rsidRPr="004276F3">
        <w:rPr>
          <w:rFonts w:ascii="Arial" w:hAnsi="Arial" w:cs="Arial"/>
          <w:b/>
          <w:bCs/>
          <w:sz w:val="28"/>
        </w:rPr>
        <w:t xml:space="preserve"> und</w:t>
      </w:r>
      <w:r w:rsidR="00F81BAB" w:rsidRPr="004276F3">
        <w:rPr>
          <w:rFonts w:ascii="Arial" w:hAnsi="Arial" w:cs="Arial"/>
          <w:b/>
          <w:bCs/>
          <w:sz w:val="28"/>
        </w:rPr>
        <w:t xml:space="preserve"> </w:t>
      </w:r>
      <w:r w:rsidR="0011094B" w:rsidRPr="004276F3">
        <w:rPr>
          <w:rFonts w:ascii="Arial" w:hAnsi="Arial" w:cs="Arial"/>
          <w:b/>
          <w:bCs/>
          <w:sz w:val="28"/>
        </w:rPr>
        <w:t xml:space="preserve">Ticketshop online </w:t>
      </w:r>
    </w:p>
    <w:p w14:paraId="5E4E7622" w14:textId="53CBAFB5" w:rsidR="00FD6CFB" w:rsidRPr="00FD6CFB" w:rsidRDefault="00F81BAB" w:rsidP="00FD6CFB">
      <w:pPr>
        <w:jc w:val="both"/>
        <w:rPr>
          <w:rFonts w:ascii="Arial" w:hAnsi="Arial" w:cs="Arial"/>
          <w:b/>
          <w:bCs/>
          <w:sz w:val="28"/>
        </w:rPr>
      </w:pPr>
      <w:r w:rsidRPr="00F81BAB">
        <w:rPr>
          <w:rFonts w:ascii="Arial" w:hAnsi="Arial" w:cs="Arial"/>
          <w:b/>
          <w:bCs/>
          <w:sz w:val="28"/>
        </w:rPr>
        <w:t>Weltkongress erstmals mit KI-Liveübersetzung</w:t>
      </w:r>
    </w:p>
    <w:p w14:paraId="7BDBF11F" w14:textId="77777777" w:rsidR="00FD6CFB" w:rsidRDefault="00FD6CFB" w:rsidP="00FD6CFB">
      <w:pPr>
        <w:jc w:val="both"/>
        <w:rPr>
          <w:rFonts w:ascii="Arial" w:hAnsi="Arial" w:cs="Arial"/>
          <w:b/>
          <w:bCs/>
        </w:rPr>
      </w:pPr>
    </w:p>
    <w:p w14:paraId="2A2A3AE2" w14:textId="21B49728" w:rsidR="00F81BAB" w:rsidRPr="00FD6CFB" w:rsidRDefault="00F81BAB" w:rsidP="00FD6CFB">
      <w:pPr>
        <w:jc w:val="both"/>
        <w:rPr>
          <w:rFonts w:ascii="Arial" w:hAnsi="Arial" w:cs="Arial"/>
          <w:b/>
          <w:bCs/>
        </w:rPr>
      </w:pPr>
      <w:r w:rsidRPr="00F81BAB">
        <w:rPr>
          <w:rFonts w:ascii="Arial" w:hAnsi="Arial" w:cs="Arial"/>
          <w:b/>
          <w:bCs/>
        </w:rPr>
        <w:t>Mehr als 2,5 Milliarden Menschen sind laut der Weltgesundheitsorganisation (WHO) auf Hilfsmittel angewiesen. Unter dem Motto „Du machst den Unterschied“ zeigt die OTWorld in Fachmesse und Weltkongress vom 19. bis 22. Mai 2026, wie Fachleute Menschen mit Hilfsmitteln noch besser versorgen können – für mehr Lebensqualität, Mobilität und Teilhabe. Damit sich Besucher bestmöglich auf ihre Teilnahme in Leipzig vorbereiten können, sind ab sofort das vollständige Kongressprogramm und der Ticketshop des weltweit größten Treffpunkts für die moderne Hilfsmittelversorgung</w:t>
      </w:r>
      <w:r w:rsidR="0011094B">
        <w:rPr>
          <w:rFonts w:ascii="Arial" w:hAnsi="Arial" w:cs="Arial"/>
          <w:b/>
          <w:bCs/>
        </w:rPr>
        <w:t xml:space="preserve"> online</w:t>
      </w:r>
      <w:r w:rsidRPr="00F81BAB">
        <w:rPr>
          <w:rFonts w:ascii="Arial" w:hAnsi="Arial" w:cs="Arial"/>
          <w:b/>
          <w:bCs/>
        </w:rPr>
        <w:t xml:space="preserve"> verfügbar. </w:t>
      </w:r>
    </w:p>
    <w:p w14:paraId="4775817B" w14:textId="77777777" w:rsidR="00F81BAB" w:rsidRPr="00F81BAB" w:rsidRDefault="00F81BAB" w:rsidP="00F81BAB"/>
    <w:p w14:paraId="472F489A" w14:textId="7464CDD4" w:rsidR="00F81BAB" w:rsidRDefault="00F81BAB" w:rsidP="00F81BAB">
      <w:pPr>
        <w:jc w:val="both"/>
        <w:rPr>
          <w:rFonts w:ascii="Arial" w:hAnsi="Arial" w:cs="Arial"/>
        </w:rPr>
      </w:pPr>
      <w:r w:rsidRPr="00F81BAB">
        <w:rPr>
          <w:rFonts w:ascii="Arial" w:hAnsi="Arial" w:cs="Arial"/>
        </w:rPr>
        <w:t xml:space="preserve">Bis zum 31. März 2026 gelten Early Bird-Preise für Tages- und Dauerkarten des Kongresses. </w:t>
      </w:r>
    </w:p>
    <w:p w14:paraId="4BBA8205" w14:textId="77777777" w:rsidR="00F81BAB" w:rsidRPr="00F81BAB" w:rsidRDefault="00F81BAB" w:rsidP="00F81BAB">
      <w:pPr>
        <w:rPr>
          <w:rFonts w:ascii="Arial" w:hAnsi="Arial" w:cs="Arial"/>
        </w:rPr>
      </w:pPr>
    </w:p>
    <w:p w14:paraId="7C01207F" w14:textId="02DD712D" w:rsidR="00F81BAB" w:rsidRDefault="00F81BAB" w:rsidP="00F81BAB">
      <w:pPr>
        <w:rPr>
          <w:rFonts w:ascii="Arial" w:hAnsi="Arial" w:cs="Arial"/>
          <w:b/>
          <w:bCs/>
        </w:rPr>
      </w:pPr>
      <w:r w:rsidRPr="00F81BAB">
        <w:rPr>
          <w:rFonts w:ascii="Arial" w:hAnsi="Arial" w:cs="Arial"/>
          <w:b/>
          <w:bCs/>
        </w:rPr>
        <w:t>Aus dem Fach für das Fach </w:t>
      </w:r>
    </w:p>
    <w:p w14:paraId="044B7011" w14:textId="77777777" w:rsidR="0011094B" w:rsidRPr="00F81BAB" w:rsidRDefault="0011094B" w:rsidP="00F81BAB">
      <w:pPr>
        <w:rPr>
          <w:rFonts w:ascii="Arial" w:hAnsi="Arial" w:cs="Arial"/>
          <w:b/>
          <w:bCs/>
        </w:rPr>
      </w:pPr>
    </w:p>
    <w:p w14:paraId="52489F32" w14:textId="77777777" w:rsidR="00F81BAB" w:rsidRDefault="00F81BAB" w:rsidP="00F81BAB">
      <w:pPr>
        <w:jc w:val="both"/>
        <w:rPr>
          <w:rFonts w:ascii="Arial" w:hAnsi="Arial" w:cs="Arial"/>
        </w:rPr>
      </w:pPr>
      <w:r w:rsidRPr="00F81BAB">
        <w:rPr>
          <w:rFonts w:ascii="Arial" w:hAnsi="Arial" w:cs="Arial"/>
        </w:rPr>
        <w:t>Geleitet wird der Weltkongress von den Kongresspräsidenten Dr. Doris Maier, Ärztliche Direktorin der BG Unfallklinik Murnau, und Dipl. OTM Thomas Münch, Orthopädietechnik-Meister und Vorstandsmitglied des Bundesinnungsverbandes für Orthopädie-Technik (BIV-OT). Gemeinsam mit dem Programm- und Workshopkomitee – einem interdisziplinären Gremium aus Experten der Orthopädie- und Orthopädieschuhtechnik, Medizin, Physiotherapie und Wissenschaft – haben sie ein vielfältiges und interdisziplinär ausgerichtetes Programm entwickelt.  </w:t>
      </w:r>
    </w:p>
    <w:p w14:paraId="6C7844D8" w14:textId="77777777" w:rsidR="00F81BAB" w:rsidRPr="00F81BAB" w:rsidRDefault="00F81BAB" w:rsidP="00F81BAB">
      <w:pPr>
        <w:jc w:val="both"/>
        <w:rPr>
          <w:rFonts w:ascii="Arial" w:hAnsi="Arial" w:cs="Arial"/>
        </w:rPr>
      </w:pPr>
    </w:p>
    <w:p w14:paraId="63892E6E" w14:textId="04B04485" w:rsidR="00F81BAB" w:rsidRDefault="00F81BAB" w:rsidP="00F81BAB">
      <w:pPr>
        <w:jc w:val="both"/>
      </w:pPr>
      <w:r w:rsidRPr="00F81BAB">
        <w:rPr>
          <w:rFonts w:ascii="Arial" w:hAnsi="Arial" w:cs="Arial"/>
        </w:rPr>
        <w:t>Im Zentrum stehen drei Schwerpunkte: Rehabilitation, integrative Versorgung und Ausbildung. Darüber hinaus widmet sich die Konferenz aktuellen Fragen der Prothetik und Orthetik, der Kompressionstherapie, der digitalen Transformation, der Hilfsmittelforschung sowie globalen Versorgungsstrategien. Das Programm zeigt, wie moderne Technische Orthopädie Hilfsmittelversorgung und Teilhabe weltweit stärkt – praxisnah, interdisziplinär und international. </w:t>
      </w:r>
    </w:p>
    <w:p w14:paraId="5E4D2204" w14:textId="77777777" w:rsidR="00F81BAB" w:rsidRPr="00F81BAB" w:rsidRDefault="00F81BAB" w:rsidP="00F81BAB"/>
    <w:p w14:paraId="7E3205A3" w14:textId="5D16EFCD" w:rsidR="00F81BAB" w:rsidRDefault="00F81BAB" w:rsidP="00F81BAB">
      <w:pPr>
        <w:jc w:val="both"/>
        <w:rPr>
          <w:rFonts w:ascii="Arial" w:eastAsia="Times New Roman" w:hAnsi="Arial" w:cs="Arial"/>
          <w:b/>
          <w:lang w:eastAsia="de-DE"/>
        </w:rPr>
      </w:pPr>
      <w:r w:rsidRPr="00F81BAB">
        <w:rPr>
          <w:rFonts w:ascii="Arial" w:eastAsia="Times New Roman" w:hAnsi="Arial" w:cs="Arial"/>
          <w:b/>
          <w:bCs/>
          <w:lang w:eastAsia="de-DE"/>
        </w:rPr>
        <w:t>Fortbildung für alle Berufsgruppen</w:t>
      </w:r>
      <w:r w:rsidRPr="00F81BAB">
        <w:rPr>
          <w:rFonts w:ascii="Arial" w:eastAsia="Times New Roman" w:hAnsi="Arial" w:cs="Arial"/>
          <w:b/>
          <w:lang w:eastAsia="de-DE"/>
        </w:rPr>
        <w:t> </w:t>
      </w:r>
    </w:p>
    <w:p w14:paraId="53FA8213" w14:textId="77777777" w:rsidR="0011094B" w:rsidRPr="00F81BAB" w:rsidRDefault="0011094B" w:rsidP="00F81BAB">
      <w:pPr>
        <w:jc w:val="both"/>
        <w:rPr>
          <w:rFonts w:ascii="Arial" w:eastAsia="Times New Roman" w:hAnsi="Arial" w:cs="Arial"/>
          <w:b/>
          <w:lang w:eastAsia="de-DE"/>
        </w:rPr>
      </w:pPr>
    </w:p>
    <w:p w14:paraId="173D5BC1" w14:textId="08BF3744" w:rsidR="00F81BAB" w:rsidRDefault="00F81BAB" w:rsidP="00F81BAB">
      <w:pPr>
        <w:jc w:val="both"/>
        <w:rPr>
          <w:rFonts w:ascii="Arial" w:eastAsia="Times New Roman" w:hAnsi="Arial" w:cs="Arial"/>
          <w:bCs/>
          <w:lang w:eastAsia="de-DE"/>
        </w:rPr>
      </w:pPr>
      <w:r w:rsidRPr="00F81BAB">
        <w:rPr>
          <w:rFonts w:ascii="Arial" w:eastAsia="Times New Roman" w:hAnsi="Arial" w:cs="Arial"/>
          <w:bCs/>
          <w:lang w:eastAsia="de-DE"/>
        </w:rPr>
        <w:t xml:space="preserve">Der Weltkongress bündelt das gesamte Fortbildungsangebot für alle Akteure der Hilfsmittelversorgung unter einem Dach. Mitarbeitende im Sanitätshaus profitieren von einem eigenen Schwerpunkt mit täglichen Workshops zur Lymphologie und zu sanitätshausspezifischen Fragestellungen. Tägliche Hands-on-Workshops mit und am Patienten geben einen unmittelbaren Einblick in </w:t>
      </w:r>
      <w:r w:rsidR="0011094B">
        <w:rPr>
          <w:rFonts w:ascii="Arial" w:eastAsia="Times New Roman" w:hAnsi="Arial" w:cs="Arial"/>
          <w:bCs/>
          <w:lang w:eastAsia="de-DE"/>
        </w:rPr>
        <w:t xml:space="preserve">die </w:t>
      </w:r>
      <w:r w:rsidRPr="00F81BAB">
        <w:rPr>
          <w:rFonts w:ascii="Arial" w:eastAsia="Times New Roman" w:hAnsi="Arial" w:cs="Arial"/>
          <w:bCs/>
          <w:lang w:eastAsia="de-DE"/>
        </w:rPr>
        <w:t>aktuelle Versorgungspraxis. Ergänzende Take-Home-Messages zu Symposien, Workshops und freien Einreichungen erleichtern zudem die individuelle Programmplanung.</w:t>
      </w:r>
    </w:p>
    <w:p w14:paraId="4965DDBD" w14:textId="77777777" w:rsidR="00F81BAB" w:rsidRDefault="00F81BAB" w:rsidP="00F81BAB">
      <w:pPr>
        <w:jc w:val="both"/>
        <w:rPr>
          <w:rFonts w:ascii="Arial" w:eastAsia="Times New Roman" w:hAnsi="Arial" w:cs="Arial"/>
          <w:bCs/>
          <w:lang w:eastAsia="de-DE"/>
        </w:rPr>
      </w:pPr>
    </w:p>
    <w:p w14:paraId="600F3234" w14:textId="6CDD8797" w:rsidR="00F81BAB" w:rsidRPr="00F81BAB" w:rsidRDefault="00F81BAB" w:rsidP="00F81BAB">
      <w:pPr>
        <w:jc w:val="both"/>
        <w:rPr>
          <w:rFonts w:ascii="Arial" w:eastAsia="Times New Roman" w:hAnsi="Arial" w:cs="Arial"/>
          <w:b/>
          <w:lang w:eastAsia="de-DE"/>
        </w:rPr>
      </w:pPr>
      <w:r w:rsidRPr="00F81BAB">
        <w:rPr>
          <w:rFonts w:ascii="Arial" w:eastAsia="Times New Roman" w:hAnsi="Arial" w:cs="Arial"/>
          <w:b/>
          <w:lang w:eastAsia="de-DE"/>
        </w:rPr>
        <w:t>Neu</w:t>
      </w:r>
      <w:r w:rsidR="00342B87">
        <w:rPr>
          <w:rFonts w:ascii="Arial" w:eastAsia="Times New Roman" w:hAnsi="Arial" w:cs="Arial"/>
          <w:b/>
          <w:lang w:eastAsia="de-DE"/>
        </w:rPr>
        <w:t xml:space="preserve"> in 2026</w:t>
      </w:r>
      <w:r w:rsidRPr="00F81BAB">
        <w:rPr>
          <w:rFonts w:ascii="Arial" w:eastAsia="Times New Roman" w:hAnsi="Arial" w:cs="Arial"/>
          <w:b/>
          <w:lang w:eastAsia="de-DE"/>
        </w:rPr>
        <w:t>: KI-Liveübersetzung </w:t>
      </w:r>
    </w:p>
    <w:p w14:paraId="2E4F55ED" w14:textId="77777777" w:rsidR="00F81BAB" w:rsidRPr="00F81BAB" w:rsidRDefault="00F81BAB" w:rsidP="00F81BAB">
      <w:pPr>
        <w:jc w:val="both"/>
        <w:rPr>
          <w:rFonts w:ascii="Arial" w:eastAsia="Times New Roman" w:hAnsi="Arial" w:cs="Arial"/>
          <w:bCs/>
          <w:lang w:eastAsia="de-DE"/>
        </w:rPr>
      </w:pPr>
    </w:p>
    <w:p w14:paraId="45A413D0" w14:textId="09A7AC70" w:rsidR="00F81BAB" w:rsidRDefault="00F81BAB" w:rsidP="00F81BAB">
      <w:pPr>
        <w:jc w:val="both"/>
        <w:rPr>
          <w:rFonts w:ascii="Arial" w:eastAsia="Times New Roman" w:hAnsi="Arial" w:cs="Arial"/>
          <w:bCs/>
          <w:lang w:eastAsia="de-DE"/>
        </w:rPr>
      </w:pPr>
      <w:r w:rsidRPr="00F81BAB">
        <w:rPr>
          <w:rFonts w:ascii="Arial" w:eastAsia="Times New Roman" w:hAnsi="Arial" w:cs="Arial"/>
          <w:bCs/>
          <w:lang w:eastAsia="de-DE"/>
        </w:rPr>
        <w:t>Die Fachveranstaltung wird erstmals mithilfe einer KI live gedolmetscht. Besucher können über einen QR-Code direkt auf die Übersetzung zugreifen. Ein Smartphone und eigene Kopfhörer genügen. </w:t>
      </w:r>
    </w:p>
    <w:p w14:paraId="41928D0E" w14:textId="77777777" w:rsidR="00F81BAB" w:rsidRDefault="00F81BAB" w:rsidP="00F81BAB">
      <w:pPr>
        <w:jc w:val="both"/>
        <w:rPr>
          <w:rFonts w:ascii="Arial" w:eastAsia="Times New Roman" w:hAnsi="Arial" w:cs="Arial"/>
          <w:bCs/>
          <w:lang w:eastAsia="de-DE"/>
        </w:rPr>
      </w:pPr>
    </w:p>
    <w:p w14:paraId="7BD6FAA3" w14:textId="1E02F6AD" w:rsidR="00F81BAB" w:rsidRPr="00F81BAB" w:rsidRDefault="00342B87" w:rsidP="00342B87">
      <w:pPr>
        <w:jc w:val="both"/>
        <w:rPr>
          <w:rFonts w:ascii="Arial" w:eastAsia="Times New Roman" w:hAnsi="Arial" w:cs="Arial"/>
          <w:b/>
          <w:sz w:val="18"/>
          <w:szCs w:val="20"/>
          <w:lang w:eastAsia="de-DE"/>
        </w:rPr>
      </w:pPr>
      <w:r>
        <w:rPr>
          <w:rFonts w:ascii="Arial" w:eastAsia="Times New Roman" w:hAnsi="Arial" w:cs="Arial"/>
          <w:bCs/>
          <w:lang w:eastAsia="de-DE"/>
        </w:rPr>
        <w:t>Das</w:t>
      </w:r>
      <w:r w:rsidR="00F81BAB" w:rsidRPr="00F81BAB">
        <w:rPr>
          <w:rFonts w:ascii="Arial" w:eastAsia="Times New Roman" w:hAnsi="Arial" w:cs="Arial"/>
          <w:bCs/>
          <w:lang w:eastAsia="de-DE"/>
        </w:rPr>
        <w:t xml:space="preserve"> </w:t>
      </w:r>
      <w:hyperlink r:id="rId11" w:history="1">
        <w:r w:rsidR="00F81BAB" w:rsidRPr="00342B87">
          <w:rPr>
            <w:rStyle w:val="Hyperlink"/>
            <w:rFonts w:ascii="Arial" w:eastAsia="Times New Roman" w:hAnsi="Arial" w:cs="Arial"/>
            <w:bCs/>
            <w:lang w:eastAsia="de-DE"/>
          </w:rPr>
          <w:t>Kongressprogramm</w:t>
        </w:r>
      </w:hyperlink>
      <w:r w:rsidR="00F81BAB" w:rsidRPr="00F81BAB">
        <w:rPr>
          <w:rFonts w:ascii="Arial" w:eastAsia="Times New Roman" w:hAnsi="Arial" w:cs="Arial"/>
          <w:bCs/>
          <w:lang w:eastAsia="de-DE"/>
        </w:rPr>
        <w:t xml:space="preserve"> </w:t>
      </w:r>
      <w:r>
        <w:rPr>
          <w:rFonts w:ascii="Arial" w:eastAsia="Times New Roman" w:hAnsi="Arial" w:cs="Arial"/>
          <w:bCs/>
          <w:lang w:eastAsia="de-DE"/>
        </w:rPr>
        <w:t xml:space="preserve">und der </w:t>
      </w:r>
      <w:hyperlink r:id="rId12" w:history="1">
        <w:r w:rsidRPr="00342B87">
          <w:rPr>
            <w:rStyle w:val="Hyperlink"/>
            <w:rFonts w:ascii="Arial" w:eastAsia="Times New Roman" w:hAnsi="Arial" w:cs="Arial"/>
            <w:bCs/>
            <w:lang w:eastAsia="de-DE"/>
          </w:rPr>
          <w:t>Ticketshop</w:t>
        </w:r>
      </w:hyperlink>
      <w:r>
        <w:rPr>
          <w:rFonts w:ascii="Arial" w:eastAsia="Times New Roman" w:hAnsi="Arial" w:cs="Arial"/>
          <w:bCs/>
          <w:lang w:eastAsia="de-DE"/>
        </w:rPr>
        <w:t xml:space="preserve"> sind ab sofort online verfügbar.</w:t>
      </w:r>
    </w:p>
    <w:p w14:paraId="758CF21D" w14:textId="77777777" w:rsidR="0046775E" w:rsidRDefault="0046775E">
      <w:pPr>
        <w:jc w:val="both"/>
        <w:rPr>
          <w:rFonts w:ascii="Arial" w:eastAsia="Times New Roman" w:hAnsi="Arial" w:cs="Arial"/>
          <w:b/>
          <w:sz w:val="18"/>
          <w:szCs w:val="20"/>
          <w:lang w:eastAsia="de-DE"/>
        </w:rPr>
      </w:pPr>
    </w:p>
    <w:p w14:paraId="53CD848A" w14:textId="77777777" w:rsidR="0046775E" w:rsidRDefault="0046775E">
      <w:pPr>
        <w:jc w:val="both"/>
        <w:rPr>
          <w:rFonts w:ascii="Arial" w:eastAsia="Times New Roman" w:hAnsi="Arial" w:cs="Arial"/>
          <w:b/>
          <w:sz w:val="18"/>
          <w:szCs w:val="20"/>
          <w:lang w:eastAsia="de-DE"/>
        </w:rPr>
      </w:pPr>
    </w:p>
    <w:p w14:paraId="56A4EC97" w14:textId="639E87D3"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t>Weiterführende Informationen</w:t>
      </w:r>
    </w:p>
    <w:p w14:paraId="1015349A" w14:textId="77777777" w:rsidR="00150EC5" w:rsidRDefault="00150EC5">
      <w:pPr>
        <w:jc w:val="both"/>
        <w:rPr>
          <w:rFonts w:ascii="Arial" w:eastAsia="Times New Roman" w:hAnsi="Arial" w:cs="Arial"/>
          <w:b/>
          <w:sz w:val="18"/>
          <w:szCs w:val="20"/>
          <w:lang w:eastAsia="de-DE"/>
        </w:rPr>
      </w:pPr>
    </w:p>
    <w:p w14:paraId="7C1F3584" w14:textId="5A6509FE" w:rsidR="00AD4204" w:rsidRPr="00787E13" w:rsidRDefault="00237D7F">
      <w:pPr>
        <w:jc w:val="both"/>
        <w:rPr>
          <w:rFonts w:ascii="Arial" w:eastAsia="Times New Roman" w:hAnsi="Arial" w:cs="Arial"/>
          <w:b/>
          <w:color w:val="0000FF"/>
          <w:sz w:val="18"/>
          <w:szCs w:val="20"/>
          <w:u w:val="single"/>
          <w:lang w:eastAsia="de-DE"/>
        </w:rPr>
      </w:pPr>
      <w:hyperlink r:id="rId13">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OTWorld</w:t>
        </w:r>
      </w:hyperlink>
    </w:p>
    <w:p w14:paraId="58F853B1" w14:textId="1F0E84D5" w:rsidR="00150EC5" w:rsidRDefault="00237D7F">
      <w:pPr>
        <w:jc w:val="both"/>
        <w:rPr>
          <w:rFonts w:ascii="Arial" w:eastAsia="Times New Roman" w:hAnsi="Arial" w:cs="Arial"/>
          <w:b/>
          <w:sz w:val="18"/>
          <w:szCs w:val="20"/>
          <w:lang w:eastAsia="de-DE"/>
        </w:rPr>
      </w:pPr>
      <w:hyperlink r:id="rId14"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62A4824F" w14:textId="77777777" w:rsidR="00AD4204" w:rsidRDefault="00AD0A60">
      <w:pPr>
        <w:rPr>
          <w:rFonts w:ascii="Arial" w:eastAsia="Times New Roman" w:hAnsi="Arial" w:cs="Arial"/>
          <w:b/>
          <w:sz w:val="18"/>
          <w:szCs w:val="18"/>
          <w:lang w:eastAsia="de-DE"/>
        </w:rPr>
      </w:pPr>
      <w:r>
        <w:rPr>
          <w:rFonts w:ascii="Arial" w:eastAsia="Times New Roman" w:hAnsi="Arial" w:cs="Arial"/>
          <w:b/>
          <w:sz w:val="18"/>
          <w:szCs w:val="18"/>
          <w:lang w:eastAsia="de-DE"/>
        </w:rPr>
        <w:t xml:space="preserve">Ansprechpartner für die Presse: </w:t>
      </w:r>
    </w:p>
    <w:p w14:paraId="705005AF" w14:textId="5E32EC6A"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Pressesprecherin OTWorld</w:t>
      </w:r>
    </w:p>
    <w:p w14:paraId="468AFB74" w14:textId="77777777" w:rsidR="00150EC5" w:rsidRDefault="00237D7F">
      <w:pPr>
        <w:ind w:left="4245" w:hanging="4245"/>
        <w:rPr>
          <w:rFonts w:ascii="Arial" w:eastAsia="Times New Roman" w:hAnsi="Arial" w:cs="Arial"/>
          <w:sz w:val="18"/>
          <w:szCs w:val="18"/>
          <w:lang w:eastAsia="de-DE"/>
        </w:rPr>
      </w:pPr>
      <w:hyperlink r:id="rId15">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Default="00AD0A60">
      <w:pPr>
        <w:ind w:left="4245" w:hanging="4245"/>
        <w:rPr>
          <w:rFonts w:ascii="Arial" w:eastAsia="Times New Roman" w:hAnsi="Arial" w:cs="Arial"/>
          <w:sz w:val="18"/>
          <w:szCs w:val="18"/>
          <w:lang w:eastAsia="de-DE"/>
        </w:rPr>
      </w:pPr>
      <w:r>
        <w:rPr>
          <w:rFonts w:ascii="Arial" w:eastAsia="Times New Roman" w:hAnsi="Arial" w:cs="Arial"/>
          <w:sz w:val="18"/>
          <w:szCs w:val="18"/>
          <w:lang w:eastAsia="de-DE"/>
        </w:rPr>
        <w:t xml:space="preserve">Telefon: +49 (0)341 / 678 - 6564 </w:t>
      </w:r>
      <w:r>
        <w:rPr>
          <w:rFonts w:ascii="Arial" w:eastAsia="Times New Roman" w:hAnsi="Arial" w:cs="Arial"/>
          <w:sz w:val="18"/>
          <w:szCs w:val="18"/>
          <w:lang w:eastAsia="de-DE"/>
        </w:rPr>
        <w:tab/>
      </w:r>
    </w:p>
    <w:p w14:paraId="35CE0BD0" w14:textId="28307FCE" w:rsidR="00150EC5" w:rsidRPr="00AD4204" w:rsidRDefault="00237D7F">
      <w:pPr>
        <w:tabs>
          <w:tab w:val="left" w:pos="4253"/>
        </w:tabs>
        <w:rPr>
          <w:rFonts w:ascii="Arial" w:eastAsia="Times New Roman" w:hAnsi="Arial" w:cs="Arial"/>
          <w:sz w:val="18"/>
          <w:szCs w:val="18"/>
          <w:lang w:eastAsia="de-DE"/>
        </w:rPr>
      </w:pPr>
      <w:hyperlink r:id="rId16" w:history="1">
        <w:r w:rsidR="00AD4204" w:rsidRPr="00693C41">
          <w:rPr>
            <w:rStyle w:val="Hyperlink"/>
            <w:rFonts w:ascii="Arial" w:eastAsia="Times New Roman" w:hAnsi="Arial" w:cs="Arial"/>
            <w:sz w:val="18"/>
            <w:szCs w:val="18"/>
            <w:lang w:eastAsia="de-DE"/>
          </w:rPr>
          <w:t>a.hummel@leipziger-messe.de</w:t>
        </w:r>
      </w:hyperlink>
      <w:r w:rsidR="00AD0A60" w:rsidRPr="00AD4204">
        <w:rPr>
          <w:rFonts w:ascii="Arial" w:eastAsia="Times New Roman" w:hAnsi="Arial" w:cs="Arial"/>
          <w:sz w:val="18"/>
          <w:szCs w:val="18"/>
          <w:lang w:eastAsia="de-DE"/>
        </w:rPr>
        <w:tab/>
      </w:r>
    </w:p>
    <w:p w14:paraId="3CA7FCAF" w14:textId="77777777" w:rsidR="00150EC5" w:rsidRPr="00AD4204" w:rsidRDefault="00150EC5">
      <w:pPr>
        <w:rPr>
          <w:rFonts w:ascii="Arial" w:eastAsia="Times New Roman" w:hAnsi="Arial" w:cs="Arial"/>
          <w:sz w:val="18"/>
          <w:szCs w:val="18"/>
          <w:lang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Ruth Justen</w:t>
      </w:r>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OTWorld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3C1C1A28" w:rsidR="00150EC5" w:rsidRPr="0046775E" w:rsidRDefault="00237D7F">
      <w:pPr>
        <w:rPr>
          <w:rFonts w:ascii="Arial" w:eastAsia="Times New Roman" w:hAnsi="Arial" w:cs="Arial"/>
          <w:sz w:val="18"/>
          <w:szCs w:val="18"/>
          <w:lang w:eastAsia="de-DE"/>
        </w:rPr>
      </w:pPr>
      <w:hyperlink r:id="rId17" w:history="1">
        <w:r w:rsidR="00AD4204" w:rsidRPr="0046775E">
          <w:rPr>
            <w:rStyle w:val="Hyperlink"/>
            <w:rFonts w:ascii="Arial" w:eastAsia="Times New Roman" w:hAnsi="Arial" w:cs="Arial"/>
            <w:sz w:val="18"/>
            <w:szCs w:val="18"/>
            <w:lang w:eastAsia="de-DE"/>
          </w:rPr>
          <w:t>ruth.justen@biv-ot.org</w:t>
        </w:r>
      </w:hyperlink>
    </w:p>
    <w:p w14:paraId="623F4049" w14:textId="77777777" w:rsidR="00150EC5" w:rsidRPr="0046775E" w:rsidRDefault="00150EC5">
      <w:pPr>
        <w:rPr>
          <w:rFonts w:ascii="Arial" w:eastAsia="Times New Roman" w:hAnsi="Arial" w:cs="Arial"/>
          <w:b/>
          <w:sz w:val="18"/>
          <w:szCs w:val="18"/>
          <w:lang w:eastAsia="de-DE"/>
        </w:rPr>
      </w:pPr>
    </w:p>
    <w:p w14:paraId="2F92100E" w14:textId="5C280ECD"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t>OTWorld im Internet</w:t>
      </w:r>
      <w:r>
        <w:rPr>
          <w:rFonts w:ascii="Arial" w:eastAsia="Times New Roman" w:hAnsi="Arial" w:cs="Arial"/>
          <w:sz w:val="18"/>
          <w:szCs w:val="18"/>
          <w:lang w:eastAsia="de-DE"/>
        </w:rPr>
        <w:t>:</w:t>
      </w:r>
    </w:p>
    <w:p w14:paraId="07CCC337" w14:textId="77777777" w:rsidR="00AD4204" w:rsidRDefault="00AD4204">
      <w:pPr>
        <w:rPr>
          <w:rFonts w:ascii="Arial" w:eastAsia="Times New Roman" w:hAnsi="Arial" w:cs="Arial"/>
          <w:sz w:val="18"/>
          <w:szCs w:val="18"/>
          <w:lang w:eastAsia="de-DE"/>
        </w:rPr>
      </w:pPr>
    </w:p>
    <w:p w14:paraId="117EB345" w14:textId="77777777" w:rsidR="00150EC5" w:rsidRDefault="00237D7F">
      <w:pPr>
        <w:rPr>
          <w:rStyle w:val="Hyperlink"/>
          <w:rFonts w:ascii="Arial" w:eastAsia="Times New Roman" w:hAnsi="Arial" w:cs="Arial"/>
          <w:sz w:val="18"/>
          <w:szCs w:val="18"/>
          <w:lang w:eastAsia="de-DE"/>
        </w:rPr>
      </w:pPr>
      <w:hyperlink r:id="rId18">
        <w:r w:rsidR="00AD0A60">
          <w:rPr>
            <w:rStyle w:val="Hyperlink"/>
            <w:rFonts w:ascii="Arial" w:eastAsia="Times New Roman" w:hAnsi="Arial" w:cs="Arial"/>
            <w:sz w:val="18"/>
            <w:szCs w:val="18"/>
            <w:lang w:eastAsia="de-DE"/>
          </w:rPr>
          <w:t>Webseite</w:t>
        </w:r>
      </w:hyperlink>
    </w:p>
    <w:p w14:paraId="44B00ACC" w14:textId="77777777" w:rsidR="00150EC5" w:rsidRDefault="00237D7F">
      <w:pPr>
        <w:rPr>
          <w:rFonts w:ascii="Arial" w:hAnsi="Arial" w:cs="Arial"/>
          <w:color w:val="000000"/>
          <w:sz w:val="18"/>
          <w:szCs w:val="18"/>
        </w:rPr>
      </w:pPr>
      <w:hyperlink r:id="rId19" w:tgtFrame="_blank">
        <w:r w:rsidR="00AD0A60">
          <w:rPr>
            <w:rFonts w:ascii="Arial" w:hAnsi="Arial" w:cs="Arial"/>
            <w:color w:val="004494"/>
            <w:sz w:val="18"/>
            <w:szCs w:val="18"/>
            <w:u w:val="single"/>
          </w:rPr>
          <w:t>Instagram</w:t>
        </w:r>
      </w:hyperlink>
    </w:p>
    <w:p w14:paraId="309B1ECF" w14:textId="77777777" w:rsidR="00150EC5" w:rsidRDefault="00237D7F">
      <w:pPr>
        <w:rPr>
          <w:rFonts w:ascii="Arial" w:eastAsia="Times New Roman" w:hAnsi="Arial" w:cs="Arial"/>
          <w:color w:val="0000FF"/>
          <w:sz w:val="18"/>
          <w:szCs w:val="18"/>
          <w:u w:val="single"/>
          <w:lang w:eastAsia="de-DE"/>
        </w:rPr>
      </w:pPr>
      <w:hyperlink r:id="rId20">
        <w:r w:rsidR="00AD0A60">
          <w:rPr>
            <w:rFonts w:ascii="Arial" w:eastAsia="Times New Roman" w:hAnsi="Arial" w:cs="Arial"/>
            <w:color w:val="0000FF"/>
            <w:sz w:val="18"/>
            <w:szCs w:val="18"/>
            <w:u w:val="single"/>
            <w:lang w:eastAsia="de-DE"/>
          </w:rPr>
          <w:t>LinkedIn</w:t>
        </w:r>
      </w:hyperlink>
    </w:p>
    <w:p w14:paraId="49F9B7DA" w14:textId="265FFB9F"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AD4204">
        <w:rPr>
          <w:rFonts w:ascii="Arial" w:eastAsia="Times New Roman" w:hAnsi="Arial" w:cs="Arial"/>
          <w:sz w:val="18"/>
          <w:szCs w:val="18"/>
          <w:lang w:eastAsia="de-DE"/>
        </w:rPr>
        <w:t>OTWorld</w:t>
      </w:r>
      <w:r w:rsidR="00237D7F">
        <w:rPr>
          <w:rFonts w:ascii="Arial" w:eastAsia="Times New Roman" w:hAnsi="Arial" w:cs="Arial"/>
          <w:sz w:val="18"/>
          <w:szCs w:val="18"/>
          <w:lang w:eastAsia="de-DE"/>
        </w:rPr>
        <w:t>20</w:t>
      </w:r>
      <w:r>
        <w:rPr>
          <w:rFonts w:ascii="Arial" w:eastAsia="Times New Roman" w:hAnsi="Arial" w:cs="Arial"/>
          <w:sz w:val="18"/>
          <w:szCs w:val="18"/>
          <w:lang w:eastAsia="de-DE"/>
        </w:rPr>
        <w:t>26</w:t>
      </w:r>
    </w:p>
    <w:p w14:paraId="0C0EF912" w14:textId="07CE8BFA"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237D7F">
        <w:rPr>
          <w:rFonts w:ascii="Arial" w:eastAsia="Times New Roman" w:hAnsi="Arial" w:cs="Arial"/>
          <w:sz w:val="18"/>
          <w:szCs w:val="18"/>
          <w:lang w:eastAsia="de-DE"/>
        </w:rPr>
        <w:t>50years50voices</w:t>
      </w:r>
      <w:bookmarkStart w:id="1" w:name="_GoBack"/>
      <w:bookmarkEnd w:id="1"/>
    </w:p>
    <w:sectPr w:rsidR="00150EC5">
      <w:headerReference w:type="default" r:id="rId21"/>
      <w:headerReference w:type="first" r:id="rId22"/>
      <w:footerReference w:type="first" r:id="rId23"/>
      <w:pgSz w:w="11906" w:h="16838"/>
      <w:pgMar w:top="2268" w:right="1983" w:bottom="2268" w:left="1701" w:header="720" w:footer="720" w:gutter="0"/>
      <w:cols w:space="720"/>
      <w:formProt w:val="0"/>
      <w:titlePg/>
      <w:docGrid w:linePitch="1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486F2F" w16cex:dateUtc="2025-11-26T14: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EE5DE" w14:textId="77777777" w:rsidR="00A548CA" w:rsidRDefault="00A548CA">
      <w:r>
        <w:separator/>
      </w:r>
    </w:p>
  </w:endnote>
  <w:endnote w:type="continuationSeparator" w:id="0">
    <w:p w14:paraId="0DF84966" w14:textId="77777777" w:rsidR="00A548CA" w:rsidRDefault="00A5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Mang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5C5A7" w14:textId="77777777" w:rsidR="00A548CA" w:rsidRDefault="00A548CA">
      <w:r>
        <w:separator/>
      </w:r>
    </w:p>
  </w:footnote>
  <w:footnote w:type="continuationSeparator" w:id="0">
    <w:p w14:paraId="3A611564" w14:textId="77777777" w:rsidR="00A548CA" w:rsidRDefault="00A5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180A"/>
    <w:rsid w:val="000071FB"/>
    <w:rsid w:val="00017E0C"/>
    <w:rsid w:val="00030DA2"/>
    <w:rsid w:val="00057E9A"/>
    <w:rsid w:val="000710A7"/>
    <w:rsid w:val="00077CA4"/>
    <w:rsid w:val="000B1748"/>
    <w:rsid w:val="000E1AC9"/>
    <w:rsid w:val="000F66BE"/>
    <w:rsid w:val="000F7C21"/>
    <w:rsid w:val="0011094B"/>
    <w:rsid w:val="00150EC5"/>
    <w:rsid w:val="00167476"/>
    <w:rsid w:val="001802A6"/>
    <w:rsid w:val="00181CEF"/>
    <w:rsid w:val="00194C72"/>
    <w:rsid w:val="001C3B3C"/>
    <w:rsid w:val="001F7309"/>
    <w:rsid w:val="00207CB9"/>
    <w:rsid w:val="00233C5F"/>
    <w:rsid w:val="00237D7F"/>
    <w:rsid w:val="002E6BB3"/>
    <w:rsid w:val="002F3754"/>
    <w:rsid w:val="003112D4"/>
    <w:rsid w:val="0031398D"/>
    <w:rsid w:val="00315F41"/>
    <w:rsid w:val="00333EA4"/>
    <w:rsid w:val="00342B87"/>
    <w:rsid w:val="003B7B33"/>
    <w:rsid w:val="003E229F"/>
    <w:rsid w:val="004276F3"/>
    <w:rsid w:val="0046775E"/>
    <w:rsid w:val="00482254"/>
    <w:rsid w:val="004A13C1"/>
    <w:rsid w:val="004A5E20"/>
    <w:rsid w:val="004B7694"/>
    <w:rsid w:val="00567702"/>
    <w:rsid w:val="00597812"/>
    <w:rsid w:val="005A7FDE"/>
    <w:rsid w:val="00604C89"/>
    <w:rsid w:val="00623970"/>
    <w:rsid w:val="006C52CC"/>
    <w:rsid w:val="006E08B9"/>
    <w:rsid w:val="006F1BD8"/>
    <w:rsid w:val="00773D89"/>
    <w:rsid w:val="0078655C"/>
    <w:rsid w:val="00787E13"/>
    <w:rsid w:val="007D5913"/>
    <w:rsid w:val="007E3110"/>
    <w:rsid w:val="008507A1"/>
    <w:rsid w:val="00855245"/>
    <w:rsid w:val="00874B54"/>
    <w:rsid w:val="00895A43"/>
    <w:rsid w:val="0093526A"/>
    <w:rsid w:val="009537AB"/>
    <w:rsid w:val="00953DDB"/>
    <w:rsid w:val="00971686"/>
    <w:rsid w:val="00986319"/>
    <w:rsid w:val="00993222"/>
    <w:rsid w:val="00A47DF8"/>
    <w:rsid w:val="00A548CA"/>
    <w:rsid w:val="00A736BC"/>
    <w:rsid w:val="00A83229"/>
    <w:rsid w:val="00A84BEF"/>
    <w:rsid w:val="00AD0A60"/>
    <w:rsid w:val="00AD0AFA"/>
    <w:rsid w:val="00AD4204"/>
    <w:rsid w:val="00AE1912"/>
    <w:rsid w:val="00AF6EAB"/>
    <w:rsid w:val="00B050A3"/>
    <w:rsid w:val="00B1371F"/>
    <w:rsid w:val="00B1796F"/>
    <w:rsid w:val="00B84B52"/>
    <w:rsid w:val="00B8656C"/>
    <w:rsid w:val="00BA5EA1"/>
    <w:rsid w:val="00BB22CB"/>
    <w:rsid w:val="00BE6126"/>
    <w:rsid w:val="00C208B7"/>
    <w:rsid w:val="00C60658"/>
    <w:rsid w:val="00CA2595"/>
    <w:rsid w:val="00CB0AB0"/>
    <w:rsid w:val="00CE0B70"/>
    <w:rsid w:val="00CE1363"/>
    <w:rsid w:val="00CF21BF"/>
    <w:rsid w:val="00CF3882"/>
    <w:rsid w:val="00D327E8"/>
    <w:rsid w:val="00D51AE0"/>
    <w:rsid w:val="00D60A3C"/>
    <w:rsid w:val="00D72C60"/>
    <w:rsid w:val="00D849DD"/>
    <w:rsid w:val="00D84A93"/>
    <w:rsid w:val="00D85CA0"/>
    <w:rsid w:val="00DF5E17"/>
    <w:rsid w:val="00E1781A"/>
    <w:rsid w:val="00E44A44"/>
    <w:rsid w:val="00E84C1D"/>
    <w:rsid w:val="00E90019"/>
    <w:rsid w:val="00EA1F26"/>
    <w:rsid w:val="00EC13E9"/>
    <w:rsid w:val="00EC5A01"/>
    <w:rsid w:val="00EF72B7"/>
    <w:rsid w:val="00F00309"/>
    <w:rsid w:val="00F0272C"/>
    <w:rsid w:val="00F63BE6"/>
    <w:rsid w:val="00F672A5"/>
    <w:rsid w:val="00F81BAB"/>
    <w:rsid w:val="00FA6B64"/>
    <w:rsid w:val="00FD601C"/>
    <w:rsid w:val="00FD6CFB"/>
    <w:rsid w:val="02B9DAFF"/>
    <w:rsid w:val="03CEEC89"/>
    <w:rsid w:val="04020BB9"/>
    <w:rsid w:val="05084E99"/>
    <w:rsid w:val="0601A48C"/>
    <w:rsid w:val="074B99FC"/>
    <w:rsid w:val="0CA1A676"/>
    <w:rsid w:val="1476B07B"/>
    <w:rsid w:val="158ACFFE"/>
    <w:rsid w:val="174842FF"/>
    <w:rsid w:val="1A412546"/>
    <w:rsid w:val="1AD8A69E"/>
    <w:rsid w:val="1B980220"/>
    <w:rsid w:val="1CCF4BB2"/>
    <w:rsid w:val="20B90CE4"/>
    <w:rsid w:val="24283F1E"/>
    <w:rsid w:val="26438DEE"/>
    <w:rsid w:val="28E3F5C8"/>
    <w:rsid w:val="29F02CA8"/>
    <w:rsid w:val="2C878B52"/>
    <w:rsid w:val="2D37BB63"/>
    <w:rsid w:val="2E78194D"/>
    <w:rsid w:val="304ACE78"/>
    <w:rsid w:val="30866688"/>
    <w:rsid w:val="31F4E537"/>
    <w:rsid w:val="3402B9BC"/>
    <w:rsid w:val="3B9B51FA"/>
    <w:rsid w:val="3C6A169D"/>
    <w:rsid w:val="3C8EABA9"/>
    <w:rsid w:val="3E2446B1"/>
    <w:rsid w:val="46BD757F"/>
    <w:rsid w:val="486C51AF"/>
    <w:rsid w:val="4A04C12C"/>
    <w:rsid w:val="4A61820C"/>
    <w:rsid w:val="4CB86FB2"/>
    <w:rsid w:val="500A1F36"/>
    <w:rsid w:val="507F8D2C"/>
    <w:rsid w:val="51C13D64"/>
    <w:rsid w:val="577595F0"/>
    <w:rsid w:val="5BF6E185"/>
    <w:rsid w:val="5EDDD704"/>
    <w:rsid w:val="62D960AE"/>
    <w:rsid w:val="67048569"/>
    <w:rsid w:val="6738C9B7"/>
    <w:rsid w:val="690AA3EC"/>
    <w:rsid w:val="6AC27915"/>
    <w:rsid w:val="6FF188DE"/>
    <w:rsid w:val="731094BB"/>
    <w:rsid w:val="74849A9B"/>
    <w:rsid w:val="75AF3566"/>
    <w:rsid w:val="79F31076"/>
    <w:rsid w:val="7DE7F5E0"/>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7295A6EF-1B3B-490A-8594-83D6C46D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5">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t-world.com/de/abbinder-pressemeldungen" TargetMode="External"/><Relationship Id="rId18" Type="http://schemas.openxmlformats.org/officeDocument/2006/relationships/hyperlink" Target="http://www.ot-world.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t-world.com/ticket" TargetMode="External"/><Relationship Id="rId17" Type="http://schemas.openxmlformats.org/officeDocument/2006/relationships/hyperlink" Target="mailto:ruth.justen@biv-ot.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hummel@leipziger-messe.de" TargetMode="External"/><Relationship Id="rId20" Type="http://schemas.openxmlformats.org/officeDocument/2006/relationships/hyperlink" Target="https://www.linkedin.com/company/1858499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de/kongressprogram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ipziger-messe.de/" TargetMode="External"/><Relationship Id="rId23" Type="http://schemas.openxmlformats.org/officeDocument/2006/relationships/footer" Target="footer1.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instagram.com/otworld_leipzi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ipziger-messe.de/de/medien/pressematerial/"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50c724f669ff3b0a8ef1bf727fcb4c2c">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a7aff6ffbffc409d5a9d16ab28811f93"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978EF-6599-4550-B9C3-E238100BD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45214-2B55-4EA6-953A-736C7B267478}">
  <ds:schemaRefs>
    <ds:schemaRef ds:uri="4e95d61a-3697-4c47-b34a-953b0803be7d"/>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 ds:uri="0b69f4ab-506b-432b-b80b-bff601a594da"/>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4.xml><?xml version="1.0" encoding="utf-8"?>
<ds:datastoreItem xmlns:ds="http://schemas.openxmlformats.org/officeDocument/2006/customXml" ds:itemID="{5EA005E6-8500-4800-A5C0-072140C8E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F0FD3D8B.dotm</Template>
  <TotalTime>0</TotalTime>
  <Pages>2</Pages>
  <Words>525</Words>
  <Characters>3312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c:description/>
  <cp:lastModifiedBy>Anja Hummel</cp:lastModifiedBy>
  <cp:revision>8</cp:revision>
  <cp:lastPrinted>2022-03-15T07:27:00Z</cp:lastPrinted>
  <dcterms:created xsi:type="dcterms:W3CDTF">2025-11-26T14:38:00Z</dcterms:created>
  <dcterms:modified xsi:type="dcterms:W3CDTF">2026-01-16T14:16:00Z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