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52856C1B" w:rsidR="00150EC5" w:rsidRDefault="00AD0A60">
      <w:pPr>
        <w:spacing w:line="280" w:lineRule="atLeast"/>
        <w:rPr>
          <w:rFonts w:ascii="Arial" w:hAnsi="Arial" w:cs="Arial"/>
        </w:rPr>
      </w:pPr>
      <w:r w:rsidRPr="00B45342">
        <w:rPr>
          <w:rFonts w:ascii="Arial" w:hAnsi="Arial" w:cs="Arial"/>
        </w:rPr>
        <w:t xml:space="preserve">Leipzig, </w:t>
      </w:r>
      <w:r w:rsidR="00E90019" w:rsidRPr="00B45342">
        <w:rPr>
          <w:rFonts w:ascii="Arial" w:eastAsia="Times New Roman" w:hAnsi="Arial" w:cs="Arial"/>
          <w:lang w:eastAsia="de-DE"/>
        </w:rPr>
        <w:t>03</w:t>
      </w:r>
      <w:r w:rsidR="00EF72B7" w:rsidRPr="00B45342">
        <w:rPr>
          <w:rFonts w:ascii="Arial" w:eastAsia="Times New Roman" w:hAnsi="Arial" w:cs="Arial"/>
          <w:lang w:eastAsia="de-DE"/>
        </w:rPr>
        <w:t xml:space="preserve">. </w:t>
      </w:r>
      <w:r w:rsidR="00AD4204" w:rsidRPr="00B45342">
        <w:rPr>
          <w:rFonts w:ascii="Arial" w:eastAsia="Times New Roman" w:hAnsi="Arial" w:cs="Arial"/>
          <w:lang w:eastAsia="de-DE"/>
        </w:rPr>
        <w:t>Dezember</w:t>
      </w:r>
      <w:r w:rsidR="00EF72B7" w:rsidRPr="00B45342">
        <w:rPr>
          <w:rFonts w:ascii="Arial" w:eastAsia="Times New Roman" w:hAnsi="Arial" w:cs="Arial"/>
          <w:lang w:eastAsia="de-DE"/>
        </w:rPr>
        <w:t xml:space="preserve"> </w:t>
      </w:r>
      <w:r w:rsidRPr="00B45342">
        <w:rPr>
          <w:rFonts w:ascii="Arial" w:eastAsia="Times New Roman" w:hAnsi="Arial" w:cs="Arial"/>
          <w:lang w:eastAsia="de-DE"/>
        </w:rPr>
        <w:t>2025</w:t>
      </w:r>
      <w:bookmarkStart w:id="1" w:name="_GoBack"/>
      <w:bookmarkEnd w:id="1"/>
    </w:p>
    <w:p w14:paraId="4B54806E" w14:textId="77777777" w:rsidR="00EF72B7" w:rsidRPr="00FD6CFB" w:rsidRDefault="00EF72B7" w:rsidP="00EF72B7">
      <w:pPr>
        <w:jc w:val="both"/>
        <w:rPr>
          <w:rFonts w:ascii="Arial" w:hAnsi="Arial" w:cs="Arial"/>
          <w:b/>
          <w:bCs/>
          <w:sz w:val="24"/>
          <w:szCs w:val="24"/>
        </w:rPr>
      </w:pPr>
    </w:p>
    <w:p w14:paraId="5E4E7622" w14:textId="6690CD74" w:rsidR="00FD6CFB" w:rsidRPr="00FD6CFB" w:rsidRDefault="00FD6CFB" w:rsidP="00FD6CFB">
      <w:pPr>
        <w:jc w:val="both"/>
        <w:rPr>
          <w:rFonts w:ascii="Arial" w:hAnsi="Arial" w:cs="Arial"/>
          <w:b/>
          <w:bCs/>
          <w:sz w:val="28"/>
        </w:rPr>
      </w:pPr>
      <w:proofErr w:type="spellStart"/>
      <w:r w:rsidRPr="00FD6CFB">
        <w:rPr>
          <w:rFonts w:ascii="Arial" w:hAnsi="Arial" w:cs="Arial"/>
          <w:b/>
          <w:bCs/>
          <w:sz w:val="28"/>
        </w:rPr>
        <w:t>OTWorld</w:t>
      </w:r>
      <w:r w:rsidR="00AD4204">
        <w:rPr>
          <w:rFonts w:ascii="Arial" w:hAnsi="Arial" w:cs="Arial"/>
          <w:b/>
          <w:bCs/>
          <w:sz w:val="28"/>
        </w:rPr>
        <w:t>.eSummit</w:t>
      </w:r>
      <w:proofErr w:type="spellEnd"/>
      <w:r w:rsidRPr="00FD6CFB">
        <w:rPr>
          <w:rFonts w:ascii="Arial" w:hAnsi="Arial" w:cs="Arial"/>
          <w:b/>
          <w:bCs/>
          <w:sz w:val="28"/>
        </w:rPr>
        <w:t xml:space="preserve"> 2026: </w:t>
      </w:r>
      <w:r w:rsidR="00AD4204">
        <w:rPr>
          <w:rFonts w:ascii="Arial" w:hAnsi="Arial" w:cs="Arial"/>
          <w:b/>
          <w:bCs/>
          <w:sz w:val="28"/>
        </w:rPr>
        <w:t>Neues Veranstaltungsformat zur digitalen Zukunft der Hilfsmittelversorgung</w:t>
      </w:r>
    </w:p>
    <w:p w14:paraId="7BDBF11F" w14:textId="77777777" w:rsidR="00FD6CFB" w:rsidRPr="00FD6CFB" w:rsidRDefault="00FD6CFB" w:rsidP="00FD6CFB">
      <w:pPr>
        <w:jc w:val="both"/>
        <w:rPr>
          <w:rFonts w:ascii="Arial" w:hAnsi="Arial" w:cs="Arial"/>
          <w:b/>
          <w:bCs/>
        </w:rPr>
      </w:pPr>
    </w:p>
    <w:p w14:paraId="7B4D1775" w14:textId="714E57C6" w:rsidR="00FD6CFB" w:rsidRPr="00AD4204" w:rsidRDefault="00AD4204" w:rsidP="304ACE78">
      <w:pPr>
        <w:jc w:val="both"/>
        <w:rPr>
          <w:rFonts w:ascii="Arial" w:hAnsi="Arial" w:cs="Arial"/>
          <w:b/>
          <w:bCs/>
        </w:rPr>
      </w:pPr>
      <w:r w:rsidRPr="304ACE78">
        <w:rPr>
          <w:rFonts w:ascii="Arial" w:hAnsi="Arial" w:cs="Arial"/>
          <w:b/>
          <w:bCs/>
        </w:rPr>
        <w:t>Digitalisierung erlebbar machen – vo</w:t>
      </w:r>
      <w:r w:rsidR="0CA1A676" w:rsidRPr="304ACE78">
        <w:rPr>
          <w:rFonts w:ascii="Arial" w:hAnsi="Arial" w:cs="Arial"/>
          <w:b/>
          <w:bCs/>
        </w:rPr>
        <w:t xml:space="preserve">n der </w:t>
      </w:r>
      <w:proofErr w:type="spellStart"/>
      <w:r w:rsidR="0CA1A676" w:rsidRPr="304ACE78">
        <w:rPr>
          <w:rFonts w:ascii="Arial" w:hAnsi="Arial" w:cs="Arial"/>
          <w:b/>
          <w:bCs/>
        </w:rPr>
        <w:t>eVerordnung</w:t>
      </w:r>
      <w:proofErr w:type="spellEnd"/>
      <w:r w:rsidR="0CA1A676" w:rsidRPr="304ACE78">
        <w:rPr>
          <w:rFonts w:ascii="Arial" w:hAnsi="Arial" w:cs="Arial"/>
          <w:b/>
          <w:bCs/>
        </w:rPr>
        <w:t xml:space="preserve"> für Hilfsmittel</w:t>
      </w:r>
      <w:r w:rsidRPr="304ACE78">
        <w:rPr>
          <w:rFonts w:ascii="Arial" w:hAnsi="Arial" w:cs="Arial"/>
          <w:b/>
          <w:bCs/>
        </w:rPr>
        <w:t xml:space="preserve"> über Telemedizin bis zu KI-gestützten Versorgungslösungen.</w:t>
      </w:r>
    </w:p>
    <w:p w14:paraId="1A3B9ABF" w14:textId="77777777" w:rsidR="00AD4204" w:rsidRPr="00AD4204" w:rsidRDefault="00AD4204" w:rsidP="00FD6CFB">
      <w:pPr>
        <w:jc w:val="both"/>
        <w:rPr>
          <w:rFonts w:ascii="Arial" w:hAnsi="Arial" w:cs="Arial"/>
          <w:b/>
          <w:bCs/>
        </w:rPr>
      </w:pPr>
    </w:p>
    <w:p w14:paraId="016A9909" w14:textId="3198144A" w:rsidR="00AD4204" w:rsidRPr="00AD4204" w:rsidRDefault="577595F0" w:rsidP="304ACE78">
      <w:pPr>
        <w:jc w:val="both"/>
        <w:rPr>
          <w:rFonts w:ascii="Arial" w:hAnsi="Arial" w:cs="Arial"/>
          <w:b/>
          <w:bCs/>
        </w:rPr>
      </w:pPr>
      <w:r w:rsidRPr="001300A9">
        <w:rPr>
          <w:rFonts w:ascii="Arial" w:eastAsia="Arial" w:hAnsi="Arial" w:cs="Arial"/>
          <w:b/>
        </w:rPr>
        <w:t xml:space="preserve">Mit dem neuen </w:t>
      </w:r>
      <w:proofErr w:type="spellStart"/>
      <w:r w:rsidRPr="001300A9">
        <w:rPr>
          <w:rFonts w:ascii="Arial" w:eastAsia="Arial" w:hAnsi="Arial" w:cs="Arial"/>
          <w:b/>
        </w:rPr>
        <w:t>OTWorld.eSummit</w:t>
      </w:r>
      <w:proofErr w:type="spellEnd"/>
      <w:r w:rsidRPr="001300A9">
        <w:rPr>
          <w:rFonts w:ascii="Arial" w:eastAsia="Arial" w:hAnsi="Arial" w:cs="Arial"/>
          <w:b/>
        </w:rPr>
        <w:t xml:space="preserve"> erhält der weltweit führende Treffpunkt der modernen Hilfsmittelversorgung vom 19. bis 22. Mai 2026</w:t>
      </w:r>
      <w:r w:rsidR="00AD4204" w:rsidRPr="304ACE78">
        <w:rPr>
          <w:rFonts w:ascii="Arial" w:hAnsi="Arial" w:cs="Arial"/>
          <w:b/>
          <w:bCs/>
        </w:rPr>
        <w:t xml:space="preserve"> erstmals eine praxisorientierte Plattform zur digitalen Transformation der Hilfsmittelversorgung. Im Fokus</w:t>
      </w:r>
      <w:r w:rsidR="000F7C21" w:rsidRPr="304ACE78">
        <w:rPr>
          <w:rFonts w:ascii="Arial" w:hAnsi="Arial" w:cs="Arial"/>
          <w:b/>
          <w:bCs/>
        </w:rPr>
        <w:t xml:space="preserve"> des Gipfeltreffens</w:t>
      </w:r>
      <w:r w:rsidR="00AD4204" w:rsidRPr="304ACE78">
        <w:rPr>
          <w:rFonts w:ascii="Arial" w:hAnsi="Arial" w:cs="Arial"/>
          <w:b/>
          <w:bCs/>
        </w:rPr>
        <w:t>: anwendbare Lösungen, vernetzte Prozesse und der Austausch zwischen Entwicklung, Versorgung und Systemgestaltung – offen, lösungsorientiert und auf Augenhöhe.</w:t>
      </w:r>
    </w:p>
    <w:p w14:paraId="1FBE4806" w14:textId="77777777" w:rsidR="00AD4204" w:rsidRPr="00AD4204" w:rsidRDefault="00AD4204" w:rsidP="00AD4204">
      <w:pPr>
        <w:pStyle w:val="berschrift3"/>
        <w:rPr>
          <w:rFonts w:ascii="Arial" w:eastAsia="Times New Roman" w:hAnsi="Arial" w:cs="Arial"/>
          <w:color w:val="auto"/>
          <w:sz w:val="22"/>
          <w:szCs w:val="22"/>
          <w:lang w:eastAsia="zh-CN"/>
        </w:rPr>
      </w:pPr>
      <w:r w:rsidRPr="00AD4204">
        <w:rPr>
          <w:rFonts w:ascii="Arial" w:hAnsi="Arial" w:cs="Arial"/>
          <w:color w:val="auto"/>
          <w:sz w:val="22"/>
          <w:szCs w:val="22"/>
        </w:rPr>
        <w:t>Innovationsforum für die digitale Hilfsmittelversorgung</w:t>
      </w:r>
    </w:p>
    <w:p w14:paraId="61DDD8BB" w14:textId="4C14FCBA" w:rsidR="00AD4204" w:rsidRPr="00AD4204" w:rsidRDefault="00BB22CB" w:rsidP="00AD4204">
      <w:pPr>
        <w:pStyle w:val="StandardWeb"/>
        <w:jc w:val="both"/>
        <w:rPr>
          <w:rFonts w:ascii="Arial" w:hAnsi="Arial" w:cs="Arial"/>
        </w:rPr>
      </w:pPr>
      <w:r>
        <w:rPr>
          <w:rFonts w:ascii="Arial" w:hAnsi="Arial" w:cs="Arial"/>
        </w:rPr>
        <w:t>W</w:t>
      </w:r>
      <w:r w:rsidRPr="00BB22CB">
        <w:rPr>
          <w:rFonts w:ascii="Arial" w:hAnsi="Arial" w:cs="Arial"/>
        </w:rPr>
        <w:t>ie Digitalisierung in Zeiten des Fachkräftemangels den Alltag im Sanitätshaus oder Fachbetrieb erleichtern kann</w:t>
      </w:r>
      <w:r>
        <w:rPr>
          <w:rFonts w:ascii="Arial" w:hAnsi="Arial" w:cs="Arial"/>
        </w:rPr>
        <w:t xml:space="preserve">, </w:t>
      </w:r>
      <w:r w:rsidRPr="00BB22CB">
        <w:rPr>
          <w:rFonts w:ascii="Arial" w:hAnsi="Arial" w:cs="Arial"/>
        </w:rPr>
        <w:t xml:space="preserve">zeigt der </w:t>
      </w:r>
      <w:proofErr w:type="spellStart"/>
      <w:r>
        <w:rPr>
          <w:rFonts w:ascii="Arial" w:hAnsi="Arial" w:cs="Arial"/>
        </w:rPr>
        <w:t>OTWorld.</w:t>
      </w:r>
      <w:r w:rsidRPr="00BB22CB">
        <w:rPr>
          <w:rFonts w:ascii="Arial" w:hAnsi="Arial" w:cs="Arial"/>
        </w:rPr>
        <w:t>eSummit</w:t>
      </w:r>
      <w:proofErr w:type="spellEnd"/>
      <w:r w:rsidR="00DF5E17">
        <w:rPr>
          <w:rFonts w:ascii="Arial" w:hAnsi="Arial" w:cs="Arial"/>
        </w:rPr>
        <w:t xml:space="preserve">. </w:t>
      </w:r>
      <w:r w:rsidR="00AD4204" w:rsidRPr="00AD4204">
        <w:rPr>
          <w:rFonts w:ascii="Arial" w:hAnsi="Arial" w:cs="Arial"/>
        </w:rPr>
        <w:t xml:space="preserve">Mit dem </w:t>
      </w:r>
      <w:proofErr w:type="spellStart"/>
      <w:r w:rsidR="00AD4204" w:rsidRPr="00AD4204">
        <w:rPr>
          <w:rFonts w:ascii="Arial" w:hAnsi="Arial" w:cs="Arial"/>
        </w:rPr>
        <w:t>OTWorld.eSummit</w:t>
      </w:r>
      <w:proofErr w:type="spellEnd"/>
      <w:r w:rsidR="00AD4204" w:rsidRPr="00AD4204">
        <w:rPr>
          <w:rFonts w:ascii="Arial" w:hAnsi="Arial" w:cs="Arial"/>
        </w:rPr>
        <w:t xml:space="preserve"> entsteht ein neues Veranstaltungsformat an der Schnittstelle von Versorgungspraxis, Technologieentwicklung und Gesundheitssystem. Ziel ist es, konkrete digitale Lösungen vorzustellen, Anwendungspotenziale sichtbar zu machen und zentrale Akteure in einen praxisnahen Austausch zu bringen.</w:t>
      </w:r>
    </w:p>
    <w:p w14:paraId="16D073E0" w14:textId="7CC3D972" w:rsidR="00AD4204" w:rsidRPr="00AD4204" w:rsidRDefault="00AD4204" w:rsidP="00AD4204">
      <w:pPr>
        <w:pStyle w:val="StandardWeb"/>
        <w:jc w:val="both"/>
        <w:rPr>
          <w:rFonts w:ascii="Arial" w:hAnsi="Arial" w:cs="Arial"/>
        </w:rPr>
      </w:pPr>
      <w:r w:rsidRPr="304ACE78">
        <w:rPr>
          <w:rFonts w:ascii="Arial" w:hAnsi="Arial" w:cs="Arial"/>
        </w:rPr>
        <w:t xml:space="preserve">Im Zentrum stehen aktuelle Themen wie die Einbindung der Hilfsmittelversorgung in die </w:t>
      </w:r>
      <w:proofErr w:type="spellStart"/>
      <w:r w:rsidRPr="304ACE78">
        <w:rPr>
          <w:rStyle w:val="Fett"/>
          <w:rFonts w:ascii="Arial" w:hAnsi="Arial" w:cs="Arial"/>
        </w:rPr>
        <w:t>Telematikinfrastruktur</w:t>
      </w:r>
      <w:proofErr w:type="spellEnd"/>
      <w:r w:rsidRPr="304ACE78">
        <w:rPr>
          <w:rStyle w:val="Fett"/>
          <w:rFonts w:ascii="Arial" w:hAnsi="Arial" w:cs="Arial"/>
        </w:rPr>
        <w:t xml:space="preserve"> (TI)</w:t>
      </w:r>
      <w:r w:rsidRPr="304ACE78">
        <w:rPr>
          <w:rFonts w:ascii="Arial" w:hAnsi="Arial" w:cs="Arial"/>
        </w:rPr>
        <w:t xml:space="preserve">, die Einführung der </w:t>
      </w:r>
      <w:proofErr w:type="spellStart"/>
      <w:r w:rsidRPr="304ACE78">
        <w:rPr>
          <w:rStyle w:val="Fett"/>
          <w:rFonts w:ascii="Arial" w:hAnsi="Arial" w:cs="Arial"/>
        </w:rPr>
        <w:t>eVerordnung</w:t>
      </w:r>
      <w:proofErr w:type="spellEnd"/>
      <w:r w:rsidRPr="304ACE78">
        <w:rPr>
          <w:rStyle w:val="Fett"/>
          <w:rFonts w:ascii="Arial" w:hAnsi="Arial" w:cs="Arial"/>
        </w:rPr>
        <w:t xml:space="preserve"> (</w:t>
      </w:r>
      <w:proofErr w:type="spellStart"/>
      <w:r w:rsidRPr="304ACE78">
        <w:rPr>
          <w:rStyle w:val="Fett"/>
          <w:rFonts w:ascii="Arial" w:hAnsi="Arial" w:cs="Arial"/>
        </w:rPr>
        <w:t>eVO</w:t>
      </w:r>
      <w:proofErr w:type="spellEnd"/>
      <w:r w:rsidRPr="304ACE78">
        <w:rPr>
          <w:rStyle w:val="Fett"/>
          <w:rFonts w:ascii="Arial" w:hAnsi="Arial" w:cs="Arial"/>
        </w:rPr>
        <w:t>)</w:t>
      </w:r>
      <w:r w:rsidR="3402B9BC" w:rsidRPr="304ACE78">
        <w:rPr>
          <w:rStyle w:val="Fett"/>
          <w:rFonts w:ascii="Arial" w:hAnsi="Arial" w:cs="Arial"/>
        </w:rPr>
        <w:t xml:space="preserve"> für orthopädische Hilfsmittel</w:t>
      </w:r>
      <w:r w:rsidRPr="304ACE78">
        <w:rPr>
          <w:rFonts w:ascii="Arial" w:hAnsi="Arial" w:cs="Arial"/>
        </w:rPr>
        <w:t xml:space="preserve">, digitale Prozessoptimierungen im Versorgungsalltag, sowie innovative Entwicklungen in den Bereichen </w:t>
      </w:r>
      <w:r w:rsidRPr="304ACE78">
        <w:rPr>
          <w:rStyle w:val="Fett"/>
          <w:rFonts w:ascii="Arial" w:hAnsi="Arial" w:cs="Arial"/>
        </w:rPr>
        <w:t>E-Health</w:t>
      </w:r>
      <w:r w:rsidRPr="304ACE78">
        <w:rPr>
          <w:rFonts w:ascii="Arial" w:hAnsi="Arial" w:cs="Arial"/>
        </w:rPr>
        <w:t xml:space="preserve"> und </w:t>
      </w:r>
      <w:r w:rsidRPr="304ACE78">
        <w:rPr>
          <w:rStyle w:val="Fett"/>
          <w:rFonts w:ascii="Arial" w:hAnsi="Arial" w:cs="Arial"/>
        </w:rPr>
        <w:t>Künstliche Intelligenz</w:t>
      </w:r>
      <w:r w:rsidRPr="304ACE78">
        <w:rPr>
          <w:rFonts w:ascii="Arial" w:hAnsi="Arial" w:cs="Arial"/>
        </w:rPr>
        <w:t>.</w:t>
      </w:r>
      <w:r w:rsidR="0078655C">
        <w:t xml:space="preserve"> </w:t>
      </w:r>
      <w:r w:rsidR="0078655C" w:rsidRPr="304ACE78">
        <w:rPr>
          <w:rFonts w:ascii="Arial" w:hAnsi="Arial" w:cs="Arial"/>
        </w:rPr>
        <w:t xml:space="preserve">Der </w:t>
      </w:r>
      <w:proofErr w:type="spellStart"/>
      <w:r w:rsidR="0078655C" w:rsidRPr="304ACE78">
        <w:rPr>
          <w:rFonts w:ascii="Arial" w:hAnsi="Arial" w:cs="Arial"/>
        </w:rPr>
        <w:t>OTWorld.eSummit</w:t>
      </w:r>
      <w:proofErr w:type="spellEnd"/>
      <w:r w:rsidR="0078655C" w:rsidRPr="304ACE78">
        <w:rPr>
          <w:rFonts w:ascii="Arial" w:hAnsi="Arial" w:cs="Arial"/>
        </w:rPr>
        <w:t xml:space="preserve"> findet in Halle 3 statt</w:t>
      </w:r>
      <w:r w:rsidR="74849A9B" w:rsidRPr="304ACE78">
        <w:rPr>
          <w:rFonts w:ascii="Arial" w:hAnsi="Arial" w:cs="Arial"/>
        </w:rPr>
        <w:t>.</w:t>
      </w:r>
      <w:r w:rsidR="0078655C" w:rsidRPr="304ACE78">
        <w:rPr>
          <w:rFonts w:ascii="Arial" w:hAnsi="Arial" w:cs="Arial"/>
        </w:rPr>
        <w:t xml:space="preserve"> </w:t>
      </w:r>
    </w:p>
    <w:p w14:paraId="55FA081A" w14:textId="77777777" w:rsidR="00AD4204" w:rsidRPr="00AD4204" w:rsidRDefault="00AD4204" w:rsidP="00AD4204">
      <w:pPr>
        <w:pStyle w:val="berschrift3"/>
        <w:rPr>
          <w:rFonts w:ascii="Arial" w:hAnsi="Arial" w:cs="Arial"/>
          <w:color w:val="auto"/>
          <w:sz w:val="22"/>
          <w:szCs w:val="22"/>
        </w:rPr>
      </w:pPr>
      <w:r w:rsidRPr="00AD4204">
        <w:rPr>
          <w:rFonts w:ascii="Arial" w:hAnsi="Arial" w:cs="Arial"/>
          <w:color w:val="auto"/>
          <w:sz w:val="22"/>
          <w:szCs w:val="22"/>
        </w:rPr>
        <w:t>Relevanz durch Praxisbezug</w:t>
      </w:r>
    </w:p>
    <w:p w14:paraId="7BCBB5EF" w14:textId="0E4880DD" w:rsidR="00F00309" w:rsidRPr="00AD4204" w:rsidRDefault="00AD4204" w:rsidP="00AD4204">
      <w:pPr>
        <w:pStyle w:val="StandardWeb"/>
        <w:jc w:val="both"/>
        <w:rPr>
          <w:rFonts w:ascii="Arial" w:hAnsi="Arial" w:cs="Arial"/>
        </w:rPr>
      </w:pPr>
      <w:r w:rsidRPr="2E78194D">
        <w:rPr>
          <w:rFonts w:ascii="Arial" w:hAnsi="Arial" w:cs="Arial"/>
        </w:rPr>
        <w:t xml:space="preserve">Laut einer aktuellen Studie von „Wir versorgen Deutschland“ zählen Bürokratiebelastung, Fachkräftemangel und Digitalisierung auch im Jahr 2025 zu den drängendsten Herausforderungen der Branche. </w:t>
      </w:r>
      <w:r w:rsidR="00AF6EAB" w:rsidRPr="2E78194D">
        <w:rPr>
          <w:rFonts w:ascii="Arial" w:hAnsi="Arial" w:cs="Arial"/>
        </w:rPr>
        <w:t xml:space="preserve">Bereits </w:t>
      </w:r>
      <w:r w:rsidR="00A736BC" w:rsidRPr="2E78194D">
        <w:rPr>
          <w:rFonts w:ascii="Arial" w:hAnsi="Arial" w:cs="Arial"/>
        </w:rPr>
        <w:t xml:space="preserve">heute werden Arzneimittel </w:t>
      </w:r>
      <w:r w:rsidR="000071FB" w:rsidRPr="2E78194D">
        <w:rPr>
          <w:rFonts w:ascii="Arial" w:hAnsi="Arial" w:cs="Arial"/>
        </w:rPr>
        <w:t>über das E-Rezept verordnet</w:t>
      </w:r>
      <w:r w:rsidR="00030DA2" w:rsidRPr="2E78194D">
        <w:rPr>
          <w:rFonts w:ascii="Arial" w:hAnsi="Arial" w:cs="Arial"/>
        </w:rPr>
        <w:t xml:space="preserve">, die elektronische Patientenakte gefüllt und </w:t>
      </w:r>
      <w:r w:rsidR="00077CA4" w:rsidRPr="2E78194D">
        <w:rPr>
          <w:rFonts w:ascii="Arial" w:hAnsi="Arial" w:cs="Arial"/>
        </w:rPr>
        <w:t>Fachanwendungen wie KIM und TIM sichern datensch</w:t>
      </w:r>
      <w:r w:rsidR="500A1F36" w:rsidRPr="2E78194D">
        <w:rPr>
          <w:rFonts w:ascii="Arial" w:hAnsi="Arial" w:cs="Arial"/>
        </w:rPr>
        <w:t>u</w:t>
      </w:r>
      <w:r w:rsidR="00077CA4" w:rsidRPr="2E78194D">
        <w:rPr>
          <w:rFonts w:ascii="Arial" w:hAnsi="Arial" w:cs="Arial"/>
        </w:rPr>
        <w:t xml:space="preserve">tzkonforme </w:t>
      </w:r>
      <w:r w:rsidR="00773D89" w:rsidRPr="2E78194D">
        <w:rPr>
          <w:rFonts w:ascii="Arial" w:hAnsi="Arial" w:cs="Arial"/>
        </w:rPr>
        <w:t>Kommunikation zwischen Arzt, Leistungserbringer und Versichertem</w:t>
      </w:r>
      <w:r w:rsidR="000071FB" w:rsidRPr="2E78194D">
        <w:rPr>
          <w:rFonts w:ascii="Arial" w:hAnsi="Arial" w:cs="Arial"/>
        </w:rPr>
        <w:t xml:space="preserve">. </w:t>
      </w:r>
      <w:r w:rsidR="00207CB9" w:rsidRPr="2E78194D">
        <w:rPr>
          <w:rFonts w:ascii="Arial" w:hAnsi="Arial" w:cs="Arial"/>
        </w:rPr>
        <w:t xml:space="preserve">Bundesweite </w:t>
      </w:r>
      <w:r w:rsidR="009537AB" w:rsidRPr="2E78194D">
        <w:rPr>
          <w:rFonts w:ascii="Arial" w:hAnsi="Arial" w:cs="Arial"/>
        </w:rPr>
        <w:t>Pilotprojekte</w:t>
      </w:r>
      <w:r w:rsidR="00855245" w:rsidRPr="2E78194D">
        <w:rPr>
          <w:rFonts w:ascii="Arial" w:hAnsi="Arial" w:cs="Arial"/>
        </w:rPr>
        <w:t xml:space="preserve"> bereiten sich </w:t>
      </w:r>
      <w:r w:rsidR="00A83229" w:rsidRPr="2E78194D">
        <w:rPr>
          <w:rFonts w:ascii="Arial" w:hAnsi="Arial" w:cs="Arial"/>
        </w:rPr>
        <w:t xml:space="preserve">seit </w:t>
      </w:r>
      <w:r w:rsidR="62D960AE" w:rsidRPr="2E78194D">
        <w:rPr>
          <w:rFonts w:ascii="Arial" w:hAnsi="Arial" w:cs="Arial"/>
        </w:rPr>
        <w:t>längerem</w:t>
      </w:r>
      <w:r w:rsidR="00A83229" w:rsidRPr="2E78194D">
        <w:rPr>
          <w:rFonts w:ascii="Arial" w:hAnsi="Arial" w:cs="Arial"/>
        </w:rPr>
        <w:t xml:space="preserve"> </w:t>
      </w:r>
      <w:r w:rsidR="00855245" w:rsidRPr="2E78194D">
        <w:rPr>
          <w:rFonts w:ascii="Arial" w:hAnsi="Arial" w:cs="Arial"/>
        </w:rPr>
        <w:t xml:space="preserve">aktiv auf </w:t>
      </w:r>
      <w:r w:rsidR="00F672A5" w:rsidRPr="2E78194D">
        <w:rPr>
          <w:rFonts w:ascii="Arial" w:hAnsi="Arial" w:cs="Arial"/>
        </w:rPr>
        <w:t xml:space="preserve">den Roll-out </w:t>
      </w:r>
      <w:r w:rsidR="0093526A" w:rsidRPr="2E78194D">
        <w:rPr>
          <w:rFonts w:ascii="Arial" w:hAnsi="Arial" w:cs="Arial"/>
        </w:rPr>
        <w:t xml:space="preserve">der elektronischen Verordnung </w:t>
      </w:r>
      <w:r w:rsidR="00CE0B70" w:rsidRPr="2E78194D">
        <w:rPr>
          <w:rFonts w:ascii="Arial" w:hAnsi="Arial" w:cs="Arial"/>
        </w:rPr>
        <w:t xml:space="preserve">für Hilfsmittelversorgungen </w:t>
      </w:r>
      <w:r w:rsidR="00333EA4" w:rsidRPr="2E78194D">
        <w:rPr>
          <w:rFonts w:ascii="Arial" w:hAnsi="Arial" w:cs="Arial"/>
        </w:rPr>
        <w:t xml:space="preserve">vor. </w:t>
      </w:r>
      <w:r w:rsidR="00C3127A">
        <w:rPr>
          <w:rFonts w:ascii="Arial" w:hAnsi="Arial" w:cs="Arial"/>
        </w:rPr>
        <w:t>Z</w:t>
      </w:r>
      <w:r w:rsidR="00F00309" w:rsidRPr="2E78194D">
        <w:rPr>
          <w:rFonts w:ascii="Arial" w:hAnsi="Arial" w:cs="Arial"/>
        </w:rPr>
        <w:t xml:space="preserve">um Jahreswechsel </w:t>
      </w:r>
      <w:r w:rsidR="00A83229" w:rsidRPr="2E78194D">
        <w:rPr>
          <w:rFonts w:ascii="Arial" w:hAnsi="Arial" w:cs="Arial"/>
        </w:rPr>
        <w:t>werden</w:t>
      </w:r>
      <w:r w:rsidR="00D85CA0" w:rsidRPr="2E78194D">
        <w:rPr>
          <w:rFonts w:ascii="Arial" w:hAnsi="Arial" w:cs="Arial"/>
        </w:rPr>
        <w:t xml:space="preserve"> </w:t>
      </w:r>
      <w:r w:rsidR="00F0272C" w:rsidRPr="2E78194D">
        <w:rPr>
          <w:rFonts w:ascii="Arial" w:hAnsi="Arial" w:cs="Arial"/>
        </w:rPr>
        <w:t xml:space="preserve">die ersten </w:t>
      </w:r>
      <w:r w:rsidR="00D85CA0" w:rsidRPr="2E78194D">
        <w:rPr>
          <w:rFonts w:ascii="Arial" w:hAnsi="Arial" w:cs="Arial"/>
        </w:rPr>
        <w:t xml:space="preserve">Handwerkskammern </w:t>
      </w:r>
      <w:r w:rsidR="00953DDB" w:rsidRPr="2E78194D">
        <w:rPr>
          <w:rFonts w:ascii="Arial" w:hAnsi="Arial" w:cs="Arial"/>
        </w:rPr>
        <w:t>mit der Ausgabe der</w:t>
      </w:r>
      <w:r w:rsidR="00D85CA0" w:rsidRPr="2E78194D">
        <w:rPr>
          <w:rFonts w:ascii="Arial" w:hAnsi="Arial" w:cs="Arial"/>
        </w:rPr>
        <w:t xml:space="preserve"> Karten für einen freiwill</w:t>
      </w:r>
      <w:r w:rsidR="00673DCC">
        <w:rPr>
          <w:rFonts w:ascii="Arial" w:hAnsi="Arial" w:cs="Arial"/>
        </w:rPr>
        <w:t>ig</w:t>
      </w:r>
      <w:r w:rsidR="00D85CA0" w:rsidRPr="2E78194D">
        <w:rPr>
          <w:rFonts w:ascii="Arial" w:hAnsi="Arial" w:cs="Arial"/>
        </w:rPr>
        <w:t>en Anschluss</w:t>
      </w:r>
      <w:r w:rsidR="004A13C1" w:rsidRPr="2E78194D">
        <w:rPr>
          <w:rFonts w:ascii="Arial" w:hAnsi="Arial" w:cs="Arial"/>
        </w:rPr>
        <w:t xml:space="preserve"> von Sanitätshäusern</w:t>
      </w:r>
      <w:r w:rsidR="00D85CA0" w:rsidRPr="2E78194D">
        <w:rPr>
          <w:rFonts w:ascii="Arial" w:hAnsi="Arial" w:cs="Arial"/>
        </w:rPr>
        <w:t xml:space="preserve"> an die TI </w:t>
      </w:r>
      <w:r w:rsidR="004A13C1" w:rsidRPr="2E78194D">
        <w:rPr>
          <w:rFonts w:ascii="Arial" w:hAnsi="Arial" w:cs="Arial"/>
        </w:rPr>
        <w:t>beginnen.</w:t>
      </w:r>
    </w:p>
    <w:p w14:paraId="01CD1E82" w14:textId="3786DF25" w:rsidR="00AD4204" w:rsidRPr="00AD4204" w:rsidRDefault="00AD4204" w:rsidP="00AD4204">
      <w:pPr>
        <w:pStyle w:val="StandardWeb"/>
        <w:jc w:val="both"/>
        <w:rPr>
          <w:rFonts w:ascii="Arial" w:hAnsi="Arial" w:cs="Arial"/>
        </w:rPr>
      </w:pPr>
      <w:r w:rsidRPr="304ACE78">
        <w:rPr>
          <w:rFonts w:ascii="Arial" w:hAnsi="Arial" w:cs="Arial"/>
        </w:rPr>
        <w:lastRenderedPageBreak/>
        <w:t xml:space="preserve">Der </w:t>
      </w:r>
      <w:proofErr w:type="spellStart"/>
      <w:r w:rsidRPr="304ACE78">
        <w:rPr>
          <w:rFonts w:ascii="Arial" w:hAnsi="Arial" w:cs="Arial"/>
        </w:rPr>
        <w:t>OTWorld.eSummit</w:t>
      </w:r>
      <w:proofErr w:type="spellEnd"/>
      <w:r w:rsidRPr="304ACE78">
        <w:rPr>
          <w:rFonts w:ascii="Arial" w:hAnsi="Arial" w:cs="Arial"/>
        </w:rPr>
        <w:t xml:space="preserve"> greift diese Entwicklungen auf und bietet praxisnahe Antworten, u</w:t>
      </w:r>
      <w:r w:rsidR="2C878B52" w:rsidRPr="304ACE78">
        <w:rPr>
          <w:rFonts w:ascii="Arial" w:hAnsi="Arial" w:cs="Arial"/>
        </w:rPr>
        <w:t>nter anderem</w:t>
      </w:r>
      <w:r w:rsidRPr="304ACE78">
        <w:rPr>
          <w:rFonts w:ascii="Arial" w:hAnsi="Arial" w:cs="Arial"/>
        </w:rPr>
        <w:t xml:space="preserve"> zu folgenden Fragestellungen:</w:t>
      </w:r>
    </w:p>
    <w:p w14:paraId="35181CCC" w14:textId="77777777" w:rsidR="00AD4204" w:rsidRPr="00AD4204" w:rsidRDefault="00AD4204" w:rsidP="00AD4204">
      <w:pPr>
        <w:pStyle w:val="StandardWeb"/>
        <w:numPr>
          <w:ilvl w:val="0"/>
          <w:numId w:val="7"/>
        </w:numPr>
        <w:suppressAutoHyphens w:val="0"/>
        <w:spacing w:before="100" w:after="100"/>
        <w:rPr>
          <w:rFonts w:ascii="Arial" w:hAnsi="Arial" w:cs="Arial"/>
        </w:rPr>
      </w:pPr>
      <w:r w:rsidRPr="00AD4204">
        <w:rPr>
          <w:rFonts w:ascii="Arial" w:hAnsi="Arial" w:cs="Arial"/>
        </w:rPr>
        <w:t xml:space="preserve">Welche Chancen und Herausforderungen </w:t>
      </w:r>
      <w:proofErr w:type="gramStart"/>
      <w:r w:rsidRPr="00AD4204">
        <w:rPr>
          <w:rFonts w:ascii="Arial" w:hAnsi="Arial" w:cs="Arial"/>
        </w:rPr>
        <w:t>bringt</w:t>
      </w:r>
      <w:proofErr w:type="gramEnd"/>
      <w:r w:rsidRPr="00AD4204">
        <w:rPr>
          <w:rFonts w:ascii="Arial" w:hAnsi="Arial" w:cs="Arial"/>
        </w:rPr>
        <w:t xml:space="preserve"> die digitale Verordnung orthopädischer Hilfsmittel?</w:t>
      </w:r>
    </w:p>
    <w:p w14:paraId="79158118" w14:textId="77777777" w:rsidR="00AD4204" w:rsidRPr="00AD4204" w:rsidRDefault="00AD4204" w:rsidP="00AD4204">
      <w:pPr>
        <w:pStyle w:val="StandardWeb"/>
        <w:numPr>
          <w:ilvl w:val="0"/>
          <w:numId w:val="7"/>
        </w:numPr>
        <w:suppressAutoHyphens w:val="0"/>
        <w:spacing w:before="100" w:after="100"/>
        <w:rPr>
          <w:rFonts w:ascii="Arial" w:hAnsi="Arial" w:cs="Arial"/>
        </w:rPr>
      </w:pPr>
      <w:r w:rsidRPr="00AD4204">
        <w:rPr>
          <w:rFonts w:ascii="Arial" w:hAnsi="Arial" w:cs="Arial"/>
        </w:rPr>
        <w:t>Wie lassen sich Beratungs-, Fertigungs- und Logistikprozesse digital unterstützen und entlasten?</w:t>
      </w:r>
    </w:p>
    <w:p w14:paraId="49067565" w14:textId="77777777" w:rsidR="00AD4204" w:rsidRPr="00AD4204" w:rsidRDefault="00AD4204" w:rsidP="00AD4204">
      <w:pPr>
        <w:pStyle w:val="StandardWeb"/>
        <w:numPr>
          <w:ilvl w:val="0"/>
          <w:numId w:val="7"/>
        </w:numPr>
        <w:suppressAutoHyphens w:val="0"/>
        <w:spacing w:before="100" w:after="100"/>
        <w:rPr>
          <w:rFonts w:ascii="Arial" w:hAnsi="Arial" w:cs="Arial"/>
        </w:rPr>
      </w:pPr>
      <w:r w:rsidRPr="00AD4204">
        <w:rPr>
          <w:rFonts w:ascii="Arial" w:hAnsi="Arial" w:cs="Arial"/>
        </w:rPr>
        <w:t>Welche Rolle spielen digitale Tools bei Antragsprozessen, Dokumentation und Kommunikation?</w:t>
      </w:r>
    </w:p>
    <w:p w14:paraId="17D29150" w14:textId="4C2B50E7" w:rsidR="00AD4204" w:rsidRPr="00AD4204" w:rsidRDefault="00AD4204" w:rsidP="00AD4204">
      <w:pPr>
        <w:pStyle w:val="StandardWeb"/>
        <w:numPr>
          <w:ilvl w:val="0"/>
          <w:numId w:val="7"/>
        </w:numPr>
        <w:suppressAutoHyphens w:val="0"/>
        <w:spacing w:before="100" w:after="100"/>
        <w:rPr>
          <w:rFonts w:ascii="Arial" w:hAnsi="Arial" w:cs="Arial"/>
        </w:rPr>
      </w:pPr>
      <w:r w:rsidRPr="304ACE78">
        <w:rPr>
          <w:rFonts w:ascii="Arial" w:hAnsi="Arial" w:cs="Arial"/>
        </w:rPr>
        <w:t>Wie wird Künstliche Intelligenz bereits heute eingesetzt – z</w:t>
      </w:r>
      <w:r w:rsidR="3C8EABA9" w:rsidRPr="304ACE78">
        <w:rPr>
          <w:rFonts w:ascii="Arial" w:hAnsi="Arial" w:cs="Arial"/>
        </w:rPr>
        <w:t>um Beispiel</w:t>
      </w:r>
      <w:r w:rsidRPr="304ACE78">
        <w:rPr>
          <w:rFonts w:ascii="Arial" w:hAnsi="Arial" w:cs="Arial"/>
        </w:rPr>
        <w:t xml:space="preserve"> im Vertragsmanagement, Fallmanagement oder in der Terminsteuerung?</w:t>
      </w:r>
    </w:p>
    <w:p w14:paraId="041D79F1" w14:textId="77777777" w:rsidR="00AD4204" w:rsidRPr="00AD4204" w:rsidRDefault="00AD4204" w:rsidP="00AD4204">
      <w:pPr>
        <w:pStyle w:val="berschrift3"/>
        <w:rPr>
          <w:rFonts w:ascii="Arial" w:hAnsi="Arial" w:cs="Arial"/>
          <w:color w:val="auto"/>
          <w:sz w:val="22"/>
          <w:szCs w:val="22"/>
        </w:rPr>
      </w:pPr>
      <w:r w:rsidRPr="00AD4204">
        <w:rPr>
          <w:rFonts w:ascii="Arial" w:hAnsi="Arial" w:cs="Arial"/>
          <w:color w:val="auto"/>
          <w:sz w:val="22"/>
          <w:szCs w:val="22"/>
        </w:rPr>
        <w:t>Digitalisierung zum Anfassen</w:t>
      </w:r>
    </w:p>
    <w:p w14:paraId="79DBB7C9" w14:textId="3B93D63C" w:rsidR="00AD4204" w:rsidRPr="00AD4204" w:rsidRDefault="00AD4204" w:rsidP="00AD4204">
      <w:pPr>
        <w:pStyle w:val="StandardWeb"/>
        <w:jc w:val="both"/>
        <w:rPr>
          <w:rFonts w:ascii="Arial" w:hAnsi="Arial" w:cs="Arial"/>
        </w:rPr>
      </w:pPr>
      <w:r w:rsidRPr="3B9B51FA">
        <w:rPr>
          <w:rFonts w:ascii="Arial" w:hAnsi="Arial" w:cs="Arial"/>
        </w:rPr>
        <w:t xml:space="preserve">Ein Highlight des </w:t>
      </w:r>
      <w:proofErr w:type="spellStart"/>
      <w:r w:rsidRPr="3B9B51FA">
        <w:rPr>
          <w:rFonts w:ascii="Arial" w:hAnsi="Arial" w:cs="Arial"/>
        </w:rPr>
        <w:t>OTWorld.eSummit</w:t>
      </w:r>
      <w:proofErr w:type="spellEnd"/>
      <w:r w:rsidRPr="3B9B51FA">
        <w:rPr>
          <w:rFonts w:ascii="Arial" w:hAnsi="Arial" w:cs="Arial"/>
        </w:rPr>
        <w:t xml:space="preserve"> ist die durchgängige Darstellung des </w:t>
      </w:r>
      <w:proofErr w:type="spellStart"/>
      <w:r w:rsidRPr="3B9B51FA">
        <w:rPr>
          <w:rFonts w:ascii="Arial" w:hAnsi="Arial" w:cs="Arial"/>
        </w:rPr>
        <w:t>eVerordnungsprozesses</w:t>
      </w:r>
      <w:proofErr w:type="spellEnd"/>
      <w:r w:rsidRPr="3B9B51FA">
        <w:rPr>
          <w:rFonts w:ascii="Arial" w:hAnsi="Arial" w:cs="Arial"/>
        </w:rPr>
        <w:t xml:space="preserve">: </w:t>
      </w:r>
      <w:r w:rsidR="29F02CA8" w:rsidRPr="3B9B51FA">
        <w:rPr>
          <w:rFonts w:ascii="Arial" w:hAnsi="Arial" w:cs="Arial"/>
        </w:rPr>
        <w:t xml:space="preserve">Von der Beantragung der SMC-B Karte über </w:t>
      </w:r>
      <w:r w:rsidRPr="3B9B51FA">
        <w:rPr>
          <w:rFonts w:ascii="Arial" w:hAnsi="Arial" w:cs="Arial"/>
        </w:rPr>
        <w:t>die Verordnung bis zur Abrechnung wird der gesamte Ablauf live entlang der realen Versorgungskette demonstriert – zum Anfassen, Testen und Verstehen. Damit wird Digitalisierung nicht nur diskutiert, sondern konkret erlebbar gemacht.</w:t>
      </w:r>
    </w:p>
    <w:p w14:paraId="7D26A4C9" w14:textId="77777777" w:rsidR="00AD4204" w:rsidRPr="00AD4204" w:rsidRDefault="00AD4204" w:rsidP="00AD4204">
      <w:pPr>
        <w:pStyle w:val="berschrift3"/>
        <w:rPr>
          <w:rFonts w:ascii="Arial" w:hAnsi="Arial" w:cs="Arial"/>
          <w:color w:val="auto"/>
          <w:sz w:val="22"/>
          <w:szCs w:val="22"/>
        </w:rPr>
      </w:pPr>
      <w:r w:rsidRPr="00AD4204">
        <w:rPr>
          <w:rFonts w:ascii="Arial" w:hAnsi="Arial" w:cs="Arial"/>
          <w:color w:val="auto"/>
          <w:sz w:val="22"/>
          <w:szCs w:val="22"/>
        </w:rPr>
        <w:t>Vernetzung, Austausch und neue Impulse</w:t>
      </w:r>
    </w:p>
    <w:p w14:paraId="6A49544E" w14:textId="318E8DC5" w:rsidR="304ACE78" w:rsidRDefault="00AD4204" w:rsidP="304ACE78">
      <w:pPr>
        <w:pStyle w:val="StandardWeb"/>
        <w:jc w:val="both"/>
        <w:rPr>
          <w:rFonts w:ascii="Arial" w:hAnsi="Arial" w:cs="Arial"/>
        </w:rPr>
      </w:pPr>
      <w:r w:rsidRPr="304ACE78">
        <w:rPr>
          <w:rFonts w:ascii="Arial" w:hAnsi="Arial" w:cs="Arial"/>
        </w:rPr>
        <w:t xml:space="preserve">Der </w:t>
      </w:r>
      <w:proofErr w:type="spellStart"/>
      <w:r w:rsidRPr="304ACE78">
        <w:rPr>
          <w:rFonts w:ascii="Arial" w:hAnsi="Arial" w:cs="Arial"/>
        </w:rPr>
        <w:t>OTWorld.eSummit</w:t>
      </w:r>
      <w:proofErr w:type="spellEnd"/>
      <w:r w:rsidRPr="304ACE78">
        <w:rPr>
          <w:rFonts w:ascii="Arial" w:hAnsi="Arial" w:cs="Arial"/>
        </w:rPr>
        <w:t xml:space="preserve"> bringt Experten aus allen Bereichen zusammen: Leistungserbringer, Kliniken, Rehazentren, Krankenkassen, Entwickler, Verbände, Start-ups und gesundheitspolitische Akteure. Das neue Format fördert sektorübergreifende Vernetzung, den Transfer von Wissen und das gemeinsame Arbeiten an zukunftsfähigen Versorgungslösungen.</w:t>
      </w:r>
    </w:p>
    <w:p w14:paraId="3A87EC45" w14:textId="39AA1F82" w:rsidR="00CF3882" w:rsidRPr="0046775E" w:rsidRDefault="0046775E">
      <w:pPr>
        <w:jc w:val="both"/>
        <w:rPr>
          <w:rFonts w:ascii="Arial" w:hAnsi="Arial" w:cs="Arial"/>
          <w:b/>
        </w:rPr>
      </w:pPr>
      <w:r w:rsidRPr="0046775E">
        <w:rPr>
          <w:rFonts w:ascii="Arial" w:hAnsi="Arial" w:cs="Arial"/>
          <w:b/>
        </w:rPr>
        <w:t>Teilnahmeinformationen</w:t>
      </w:r>
    </w:p>
    <w:p w14:paraId="4E877EE4" w14:textId="3F1BC14D" w:rsidR="0046775E" w:rsidRPr="0046775E" w:rsidRDefault="0046775E">
      <w:pPr>
        <w:jc w:val="both"/>
        <w:rPr>
          <w:rFonts w:ascii="Arial" w:eastAsia="Times New Roman" w:hAnsi="Arial" w:cs="Arial"/>
          <w:b/>
          <w:sz w:val="18"/>
          <w:szCs w:val="20"/>
          <w:lang w:eastAsia="de-DE"/>
        </w:rPr>
      </w:pPr>
    </w:p>
    <w:p w14:paraId="26D383F6" w14:textId="1CDE4E06" w:rsidR="0046775E" w:rsidRPr="0046775E" w:rsidRDefault="0046775E" w:rsidP="304ACE78">
      <w:pPr>
        <w:jc w:val="both"/>
        <w:rPr>
          <w:rFonts w:ascii="Arial" w:eastAsia="Times New Roman" w:hAnsi="Arial" w:cs="Arial"/>
          <w:b/>
          <w:bCs/>
          <w:sz w:val="18"/>
          <w:szCs w:val="18"/>
          <w:lang w:eastAsia="de-DE"/>
        </w:rPr>
      </w:pPr>
      <w:r w:rsidRPr="304ACE78">
        <w:rPr>
          <w:rFonts w:ascii="Arial" w:hAnsi="Arial" w:cs="Arial"/>
        </w:rPr>
        <w:t xml:space="preserve">Die Teilnahme </w:t>
      </w:r>
      <w:r w:rsidR="00B1796F" w:rsidRPr="304ACE78">
        <w:rPr>
          <w:rFonts w:ascii="Arial" w:hAnsi="Arial" w:cs="Arial"/>
        </w:rPr>
        <w:t xml:space="preserve">ist für </w:t>
      </w:r>
      <w:r w:rsidRPr="304ACE78">
        <w:rPr>
          <w:rFonts w:ascii="Arial" w:hAnsi="Arial" w:cs="Arial"/>
        </w:rPr>
        <w:t>Fachbesucher, Branchenvertreter sowie Technologieanbieter</w:t>
      </w:r>
      <w:r w:rsidR="00B1796F" w:rsidRPr="304ACE78">
        <w:rPr>
          <w:rFonts w:ascii="Arial" w:hAnsi="Arial" w:cs="Arial"/>
        </w:rPr>
        <w:t xml:space="preserve"> kostenfrei</w:t>
      </w:r>
      <w:r w:rsidRPr="304ACE78">
        <w:rPr>
          <w:rFonts w:ascii="Arial" w:hAnsi="Arial" w:cs="Arial"/>
        </w:rPr>
        <w:t xml:space="preserve">. Weitere Informationen zum Programm, zu Beteiligungsmöglichkeiten und zur Anmeldung sind </w:t>
      </w:r>
      <w:hyperlink r:id="rId11">
        <w:r w:rsidR="00CE1363" w:rsidRPr="304ACE78">
          <w:rPr>
            <w:rStyle w:val="Hyperlink"/>
            <w:rFonts w:ascii="Arial" w:hAnsi="Arial" w:cs="Arial"/>
          </w:rPr>
          <w:t>online</w:t>
        </w:r>
      </w:hyperlink>
      <w:r w:rsidR="00CE1363" w:rsidRPr="304ACE78">
        <w:rPr>
          <w:rFonts w:ascii="Arial" w:hAnsi="Arial" w:cs="Arial"/>
        </w:rPr>
        <w:t xml:space="preserve"> abrufbar. </w:t>
      </w:r>
    </w:p>
    <w:p w14:paraId="7E849179" w14:textId="77777777" w:rsidR="0046775E" w:rsidRDefault="0046775E">
      <w:pPr>
        <w:jc w:val="both"/>
        <w:rPr>
          <w:rFonts w:ascii="Arial" w:eastAsia="Times New Roman" w:hAnsi="Arial" w:cs="Arial"/>
          <w:b/>
          <w:sz w:val="18"/>
          <w:szCs w:val="20"/>
          <w:lang w:eastAsia="de-DE"/>
        </w:rPr>
      </w:pPr>
    </w:p>
    <w:p w14:paraId="758CF21D" w14:textId="77777777" w:rsidR="0046775E" w:rsidRDefault="0046775E">
      <w:pPr>
        <w:jc w:val="both"/>
        <w:rPr>
          <w:rFonts w:ascii="Arial" w:eastAsia="Times New Roman" w:hAnsi="Arial" w:cs="Arial"/>
          <w:b/>
          <w:sz w:val="18"/>
          <w:szCs w:val="20"/>
          <w:lang w:eastAsia="de-DE"/>
        </w:rPr>
      </w:pPr>
    </w:p>
    <w:p w14:paraId="53CD848A" w14:textId="77777777" w:rsidR="0046775E" w:rsidRDefault="0046775E">
      <w:pPr>
        <w:jc w:val="both"/>
        <w:rPr>
          <w:rFonts w:ascii="Arial" w:eastAsia="Times New Roman" w:hAnsi="Arial" w:cs="Arial"/>
          <w:b/>
          <w:sz w:val="18"/>
          <w:szCs w:val="20"/>
          <w:lang w:eastAsia="de-DE"/>
        </w:rPr>
      </w:pPr>
    </w:p>
    <w:p w14:paraId="56A4EC97" w14:textId="639E87D3"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B45342">
      <w:pPr>
        <w:jc w:val="both"/>
        <w:rPr>
          <w:rFonts w:ascii="Arial" w:eastAsia="Times New Roman" w:hAnsi="Arial" w:cs="Arial"/>
          <w:b/>
          <w:color w:val="0000FF"/>
          <w:sz w:val="18"/>
          <w:szCs w:val="20"/>
          <w:u w:val="single"/>
          <w:lang w:eastAsia="de-DE"/>
        </w:rPr>
      </w:pPr>
      <w:hyperlink r:id="rId12">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B45342">
      <w:pPr>
        <w:jc w:val="both"/>
        <w:rPr>
          <w:rFonts w:ascii="Arial" w:eastAsia="Times New Roman" w:hAnsi="Arial" w:cs="Arial"/>
          <w:b/>
          <w:sz w:val="18"/>
          <w:szCs w:val="20"/>
          <w:lang w:eastAsia="de-DE"/>
        </w:rPr>
      </w:pPr>
      <w:hyperlink r:id="rId13"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B45342">
      <w:pPr>
        <w:ind w:left="4245" w:hanging="4245"/>
        <w:rPr>
          <w:rFonts w:ascii="Arial" w:eastAsia="Times New Roman" w:hAnsi="Arial" w:cs="Arial"/>
          <w:sz w:val="18"/>
          <w:szCs w:val="18"/>
          <w:lang w:eastAsia="de-DE"/>
        </w:rPr>
      </w:pPr>
      <w:hyperlink r:id="rId14">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B45342">
      <w:pPr>
        <w:tabs>
          <w:tab w:val="left" w:pos="4253"/>
        </w:tabs>
        <w:rPr>
          <w:rFonts w:ascii="Arial" w:eastAsia="Times New Roman" w:hAnsi="Arial" w:cs="Arial"/>
          <w:sz w:val="18"/>
          <w:szCs w:val="18"/>
          <w:lang w:eastAsia="de-DE"/>
        </w:rPr>
      </w:pPr>
      <w:hyperlink r:id="rId15"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lastRenderedPageBreak/>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B45342">
      <w:pPr>
        <w:rPr>
          <w:rFonts w:ascii="Arial" w:eastAsia="Times New Roman" w:hAnsi="Arial" w:cs="Arial"/>
          <w:sz w:val="18"/>
          <w:szCs w:val="18"/>
          <w:lang w:eastAsia="de-DE"/>
        </w:rPr>
      </w:pPr>
      <w:hyperlink r:id="rId16"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B45342">
      <w:pPr>
        <w:rPr>
          <w:rStyle w:val="Hyperlink"/>
          <w:rFonts w:ascii="Arial" w:eastAsia="Times New Roman" w:hAnsi="Arial" w:cs="Arial"/>
          <w:sz w:val="18"/>
          <w:szCs w:val="18"/>
          <w:lang w:eastAsia="de-DE"/>
        </w:rPr>
      </w:pPr>
      <w:hyperlink r:id="rId17">
        <w:r w:rsidR="00AD0A60">
          <w:rPr>
            <w:rStyle w:val="Hyperlink"/>
            <w:rFonts w:ascii="Arial" w:eastAsia="Times New Roman" w:hAnsi="Arial" w:cs="Arial"/>
            <w:sz w:val="18"/>
            <w:szCs w:val="18"/>
            <w:lang w:eastAsia="de-DE"/>
          </w:rPr>
          <w:t>Webseite</w:t>
        </w:r>
      </w:hyperlink>
    </w:p>
    <w:p w14:paraId="44B00ACC" w14:textId="77777777" w:rsidR="00150EC5" w:rsidRDefault="00B45342">
      <w:pPr>
        <w:rPr>
          <w:rFonts w:ascii="Arial" w:hAnsi="Arial" w:cs="Arial"/>
          <w:color w:val="000000"/>
          <w:sz w:val="18"/>
          <w:szCs w:val="18"/>
        </w:rPr>
      </w:pPr>
      <w:hyperlink r:id="rId18" w:tgtFrame="_blank">
        <w:r w:rsidR="00AD0A60">
          <w:rPr>
            <w:rFonts w:ascii="Arial" w:hAnsi="Arial" w:cs="Arial"/>
            <w:color w:val="004494"/>
            <w:sz w:val="18"/>
            <w:szCs w:val="18"/>
            <w:u w:val="single"/>
          </w:rPr>
          <w:t>Instagram</w:t>
        </w:r>
      </w:hyperlink>
    </w:p>
    <w:p w14:paraId="309B1ECF" w14:textId="77777777" w:rsidR="00150EC5" w:rsidRDefault="00B45342">
      <w:pPr>
        <w:rPr>
          <w:rFonts w:ascii="Arial" w:eastAsia="Times New Roman" w:hAnsi="Arial" w:cs="Arial"/>
          <w:color w:val="0000FF"/>
          <w:sz w:val="18"/>
          <w:szCs w:val="18"/>
          <w:u w:val="single"/>
          <w:lang w:eastAsia="de-DE"/>
        </w:rPr>
      </w:pPr>
      <w:hyperlink r:id="rId19">
        <w:r w:rsidR="00AD0A60">
          <w:rPr>
            <w:rFonts w:ascii="Arial" w:eastAsia="Times New Roman" w:hAnsi="Arial" w:cs="Arial"/>
            <w:color w:val="0000FF"/>
            <w:sz w:val="18"/>
            <w:szCs w:val="18"/>
            <w:u w:val="single"/>
            <w:lang w:eastAsia="de-DE"/>
          </w:rPr>
          <w:t>LinkedIn</w:t>
        </w:r>
      </w:hyperlink>
    </w:p>
    <w:p w14:paraId="49F9B7DA" w14:textId="11F9C20A"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Pr>
          <w:rFonts w:ascii="Arial" w:eastAsia="Times New Roman" w:hAnsi="Arial" w:cs="Arial"/>
          <w:sz w:val="18"/>
          <w:szCs w:val="18"/>
          <w:lang w:eastAsia="de-DE"/>
        </w:rPr>
        <w:t>26</w:t>
      </w:r>
    </w:p>
    <w:p w14:paraId="0C0EF912"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OandP</w:t>
      </w:r>
      <w:proofErr w:type="spellEnd"/>
    </w:p>
    <w:sectPr w:rsidR="00150EC5">
      <w:headerReference w:type="default" r:id="rId20"/>
      <w:headerReference w:type="first" r:id="rId21"/>
      <w:footerReference w:type="first" r:id="rId22"/>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11E893" w16cex:dateUtc="2025-11-25T14:40:00Z">
    <w16cex:extLst>
      <w16:ext w16:uri="{CE6994B0-6A32-4C9F-8C6B-6E91EDA988CE}">
        <cr:reactions xmlns:cr="http://schemas.microsoft.com/office/comments/2020/reactions">
          <cr:reaction reactionType="1">
            <cr:reactionInfo dateUtc="2025-11-26T13:14:43Z">
              <cr:user userId="S::kirsten.abel@biv-ot.org::518ae5fa-78e5-4e49-ba20-97b2b7769962" userProvider="AD" userName="Kirsten Abel / BIV-OT"/>
            </cr:reactionInfo>
          </cr:reaction>
        </cr:reactions>
      </w16:ext>
    </w16cex:extLst>
  </w16cex:commentExtensible>
  <w16cex:commentExtensible w16cex:durableId="24B0C474" w16cex:dateUtc="2025-11-25T14:31:00Z">
    <w16cex:extLst>
      <w16:ext w16:uri="{CE6994B0-6A32-4C9F-8C6B-6E91EDA988CE}">
        <cr:reactions xmlns:cr="http://schemas.microsoft.com/office/comments/2020/reactions">
          <cr:reaction reactionType="1">
            <cr:reactionInfo dateUtc="2025-11-26T13:14:35Z">
              <cr:user userId="S::kirsten.abel@biv-ot.org::518ae5fa-78e5-4e49-ba20-97b2b7769962" userProvider="AD" userName="Kirsten Abel / BIV-OT"/>
            </cr:reactionInfo>
          </cr:reaction>
        </cr:reactions>
      </w16:ext>
    </w16cex:extLst>
  </w16cex:commentExtensible>
  <w16cex:commentExtensible w16cex:durableId="0E35FAD8" w16cex:dateUtc="2025-11-25T14:33:00Z"/>
  <w16cex:commentExtensible w16cex:durableId="34AC3307" w16cex:dateUtc="2025-11-26T13:13:00Z"/>
  <w16cex:commentExtensible w16cex:durableId="7A7B716B" w16cex:dateUtc="2025-11-25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http://schemas.openxmlformats.org/drawingml/2006/main">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1B59A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http://schemas.openxmlformats.org/drawingml/2006/main">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w14:anchorId="0888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E1AC9"/>
    <w:rsid w:val="000F66BE"/>
    <w:rsid w:val="000F7C21"/>
    <w:rsid w:val="001300A9"/>
    <w:rsid w:val="00150EC5"/>
    <w:rsid w:val="00167476"/>
    <w:rsid w:val="001802A6"/>
    <w:rsid w:val="00181CEF"/>
    <w:rsid w:val="00194C72"/>
    <w:rsid w:val="001F7309"/>
    <w:rsid w:val="00207CB9"/>
    <w:rsid w:val="00233C5F"/>
    <w:rsid w:val="002E6BB3"/>
    <w:rsid w:val="002F3754"/>
    <w:rsid w:val="003112D4"/>
    <w:rsid w:val="0031398D"/>
    <w:rsid w:val="00315F41"/>
    <w:rsid w:val="00333EA4"/>
    <w:rsid w:val="00354DDE"/>
    <w:rsid w:val="00376672"/>
    <w:rsid w:val="003B7B33"/>
    <w:rsid w:val="003E229F"/>
    <w:rsid w:val="0046775E"/>
    <w:rsid w:val="00482254"/>
    <w:rsid w:val="004A13C1"/>
    <w:rsid w:val="004A5E20"/>
    <w:rsid w:val="004B7694"/>
    <w:rsid w:val="00567702"/>
    <w:rsid w:val="00597812"/>
    <w:rsid w:val="005A7FDE"/>
    <w:rsid w:val="00604C89"/>
    <w:rsid w:val="00623970"/>
    <w:rsid w:val="00673DCC"/>
    <w:rsid w:val="006C52CC"/>
    <w:rsid w:val="006E08B9"/>
    <w:rsid w:val="006F1BD8"/>
    <w:rsid w:val="00773D89"/>
    <w:rsid w:val="0078655C"/>
    <w:rsid w:val="00787E13"/>
    <w:rsid w:val="007D5913"/>
    <w:rsid w:val="007E3110"/>
    <w:rsid w:val="008507A1"/>
    <w:rsid w:val="00855245"/>
    <w:rsid w:val="00874B54"/>
    <w:rsid w:val="00895A43"/>
    <w:rsid w:val="0093526A"/>
    <w:rsid w:val="009537AB"/>
    <w:rsid w:val="00953DDB"/>
    <w:rsid w:val="00971686"/>
    <w:rsid w:val="00986319"/>
    <w:rsid w:val="00993222"/>
    <w:rsid w:val="00A47DF8"/>
    <w:rsid w:val="00A548CA"/>
    <w:rsid w:val="00A736BC"/>
    <w:rsid w:val="00A83229"/>
    <w:rsid w:val="00A84BEF"/>
    <w:rsid w:val="00AD0A60"/>
    <w:rsid w:val="00AD0AFA"/>
    <w:rsid w:val="00AD4204"/>
    <w:rsid w:val="00AF6EAB"/>
    <w:rsid w:val="00B050A3"/>
    <w:rsid w:val="00B1371F"/>
    <w:rsid w:val="00B1796F"/>
    <w:rsid w:val="00B45342"/>
    <w:rsid w:val="00B8656C"/>
    <w:rsid w:val="00BA5EA1"/>
    <w:rsid w:val="00BB22CB"/>
    <w:rsid w:val="00BE6126"/>
    <w:rsid w:val="00C208B7"/>
    <w:rsid w:val="00C3127A"/>
    <w:rsid w:val="00C60658"/>
    <w:rsid w:val="00CA2595"/>
    <w:rsid w:val="00CB0AB0"/>
    <w:rsid w:val="00CE0B70"/>
    <w:rsid w:val="00CE1363"/>
    <w:rsid w:val="00CF21BF"/>
    <w:rsid w:val="00CF3882"/>
    <w:rsid w:val="00D327E8"/>
    <w:rsid w:val="00D51AE0"/>
    <w:rsid w:val="00D60A3C"/>
    <w:rsid w:val="00D72C60"/>
    <w:rsid w:val="00D849DD"/>
    <w:rsid w:val="00D84A93"/>
    <w:rsid w:val="00D85CA0"/>
    <w:rsid w:val="00DF5E17"/>
    <w:rsid w:val="00E1781A"/>
    <w:rsid w:val="00E44A44"/>
    <w:rsid w:val="00E84C1D"/>
    <w:rsid w:val="00E90019"/>
    <w:rsid w:val="00EC13E9"/>
    <w:rsid w:val="00EC5A01"/>
    <w:rsid w:val="00EF72B7"/>
    <w:rsid w:val="00F00309"/>
    <w:rsid w:val="00F0272C"/>
    <w:rsid w:val="00F30FBA"/>
    <w:rsid w:val="00F63BE6"/>
    <w:rsid w:val="00F672A5"/>
    <w:rsid w:val="00FA6B64"/>
    <w:rsid w:val="00FD601C"/>
    <w:rsid w:val="00FD6CFB"/>
    <w:rsid w:val="02B9DAFF"/>
    <w:rsid w:val="04020BB9"/>
    <w:rsid w:val="05084E99"/>
    <w:rsid w:val="0601A48C"/>
    <w:rsid w:val="074B99FC"/>
    <w:rsid w:val="0CA1A676"/>
    <w:rsid w:val="1476B07B"/>
    <w:rsid w:val="158ACFFE"/>
    <w:rsid w:val="1A412546"/>
    <w:rsid w:val="1AD8A69E"/>
    <w:rsid w:val="1B980220"/>
    <w:rsid w:val="1CCF4BB2"/>
    <w:rsid w:val="20B90CE4"/>
    <w:rsid w:val="24283F1E"/>
    <w:rsid w:val="26438DEE"/>
    <w:rsid w:val="28E3F5C8"/>
    <w:rsid w:val="29F02CA8"/>
    <w:rsid w:val="2C878B52"/>
    <w:rsid w:val="2D37BB63"/>
    <w:rsid w:val="2E78194D"/>
    <w:rsid w:val="304ACE78"/>
    <w:rsid w:val="30866688"/>
    <w:rsid w:val="31F4E537"/>
    <w:rsid w:val="3402B9BC"/>
    <w:rsid w:val="3B9B51FA"/>
    <w:rsid w:val="3C6A169D"/>
    <w:rsid w:val="3C8EABA9"/>
    <w:rsid w:val="3E2446B1"/>
    <w:rsid w:val="486C51AF"/>
    <w:rsid w:val="4A04C12C"/>
    <w:rsid w:val="4A61820C"/>
    <w:rsid w:val="4CB86FB2"/>
    <w:rsid w:val="500A1F36"/>
    <w:rsid w:val="507F8D2C"/>
    <w:rsid w:val="51C13D64"/>
    <w:rsid w:val="577595F0"/>
    <w:rsid w:val="5BF6E185"/>
    <w:rsid w:val="62D960AE"/>
    <w:rsid w:val="67048569"/>
    <w:rsid w:val="6738C9B7"/>
    <w:rsid w:val="690AA3EC"/>
    <w:rsid w:val="6AC27915"/>
    <w:rsid w:val="6FF188DE"/>
    <w:rsid w:val="731094BB"/>
    <w:rsid w:val="74849A9B"/>
    <w:rsid w:val="79F31076"/>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pziger-messe.de/de/medien/pressematerial/" TargetMode="External"/><Relationship Id="rId18" Type="http://schemas.openxmlformats.org/officeDocument/2006/relationships/hyperlink" Target="https://www.instagram.com/otworld_leipzi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t-world.com/de/abbinder-pressemeldungen" TargetMode="External"/><Relationship Id="rId17" Type="http://schemas.openxmlformats.org/officeDocument/2006/relationships/hyperlink" Target="http://www.ot-world.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ruth.justen@biv-o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fachmesse/otworld-esummi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hummel@leipziger-messe.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185849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pziger-messe.d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50c724f669ff3b0a8ef1bf727fcb4c2c">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7aff6ffbffc409d5a9d16ab28811f93"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0b69f4ab-506b-432b-b80b-bff601a594da"/>
    <ds:schemaRef ds:uri="http://purl.org/dc/terms/"/>
    <ds:schemaRef ds:uri="http://www.w3.org/XML/1998/namespace"/>
    <ds:schemaRef ds:uri="http://purl.org/dc/dcmitype/"/>
    <ds:schemaRef ds:uri="http://schemas.microsoft.com/office/infopath/2007/PartnerControls"/>
    <ds:schemaRef ds:uri="4e95d61a-3697-4c47-b34a-953b0803be7d"/>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19B978EF-6599-4550-B9C3-E238100B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4DDB-C646-4198-97D5-504C4ADC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EDBC8FEA.dotm</Template>
  <TotalTime>0</TotalTime>
  <Pages>3</Pages>
  <Words>677</Words>
  <Characters>4270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Nicole Wege</cp:lastModifiedBy>
  <cp:revision>5</cp:revision>
  <cp:lastPrinted>2025-11-27T12:38:00Z</cp:lastPrinted>
  <dcterms:created xsi:type="dcterms:W3CDTF">2025-11-27T12:15:00Z</dcterms:created>
  <dcterms:modified xsi:type="dcterms:W3CDTF">2025-12-01T10:31:00Z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